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5DA243" w14:textId="31F3FAF9" w:rsidR="0059652A" w:rsidRDefault="0059652A" w:rsidP="00D12A42">
      <w:pPr>
        <w:pStyle w:val="berschrift-H1"/>
        <w:tabs>
          <w:tab w:val="left" w:pos="6096"/>
        </w:tabs>
        <w:rPr>
          <w:b w:val="0"/>
          <w:sz w:val="20"/>
        </w:rPr>
      </w:pPr>
      <w:r w:rsidRPr="004D22DE">
        <w:rPr>
          <w:bCs w:val="0"/>
          <w:noProof/>
          <w:sz w:val="22"/>
          <w:szCs w:val="22"/>
        </w:rPr>
        <mc:AlternateContent>
          <mc:Choice Requires="wps">
            <w:drawing>
              <wp:anchor distT="0" distB="0" distL="114300" distR="114300" simplePos="0" relativeHeight="251658240" behindDoc="0" locked="0" layoutInCell="1" allowOverlap="1" wp14:anchorId="77EFF9AC" wp14:editId="4C4A25CF">
                <wp:simplePos x="0" y="0"/>
                <wp:positionH relativeFrom="margin">
                  <wp:posOffset>0</wp:posOffset>
                </wp:positionH>
                <wp:positionV relativeFrom="paragraph">
                  <wp:posOffset>-635</wp:posOffset>
                </wp:positionV>
                <wp:extent cx="3904091" cy="409651"/>
                <wp:effectExtent l="0" t="0" r="20320" b="28575"/>
                <wp:wrapNone/>
                <wp:docPr id="4" name="Textfeld 4"/>
                <wp:cNvGraphicFramePr/>
                <a:graphic xmlns:a="http://schemas.openxmlformats.org/drawingml/2006/main">
                  <a:graphicData uri="http://schemas.microsoft.com/office/word/2010/wordprocessingShape">
                    <wps:wsp>
                      <wps:cNvSpPr txBox="1"/>
                      <wps:spPr>
                        <a:xfrm>
                          <a:off x="0" y="0"/>
                          <a:ext cx="3904091" cy="409651"/>
                        </a:xfrm>
                        <a:prstGeom prst="rect">
                          <a:avLst/>
                        </a:prstGeom>
                        <a:solidFill>
                          <a:schemeClr val="lt1"/>
                        </a:solidFill>
                        <a:ln w="6350">
                          <a:solidFill>
                            <a:prstClr val="black"/>
                          </a:solidFill>
                        </a:ln>
                      </wps:spPr>
                      <wps:txbx>
                        <w:txbxContent>
                          <w:p w14:paraId="6D64744E" w14:textId="66F9E018" w:rsidR="0059652A" w:rsidRPr="004B442E" w:rsidRDefault="0059652A" w:rsidP="0059652A">
                            <w:pPr>
                              <w:rPr>
                                <w:lang w:val="en-US"/>
                              </w:rPr>
                            </w:pPr>
                            <w:r>
                              <w:t>Rittal</w:t>
                            </w:r>
                            <w:r w:rsidR="0082714B">
                              <w:t xml:space="preserve"> und Eplan</w:t>
                            </w:r>
                            <w:r>
                              <w:t xml:space="preserve"> auf der </w:t>
                            </w:r>
                            <w:r w:rsidR="0092263C">
                              <w:t xml:space="preserve">Hannover Messe </w:t>
                            </w:r>
                            <w:r w:rsidR="0082714B">
                              <w:br/>
                            </w:r>
                            <w:r w:rsidR="00DE4166">
                              <w:t xml:space="preserve">vom </w:t>
                            </w:r>
                            <w:r w:rsidR="006D1C6E">
                              <w:t xml:space="preserve">20. bis </w:t>
                            </w:r>
                            <w:r w:rsidR="0082714B">
                              <w:t xml:space="preserve">24. </w:t>
                            </w:r>
                            <w:r w:rsidR="0082714B" w:rsidRPr="004B442E">
                              <w:rPr>
                                <w:lang w:val="en-US"/>
                              </w:rPr>
                              <w:t xml:space="preserve">April 2026, </w:t>
                            </w:r>
                            <w:r w:rsidR="0019039E" w:rsidRPr="004B442E">
                              <w:rPr>
                                <w:lang w:val="en-US"/>
                              </w:rPr>
                              <w:t>Halle 27, Stand D50</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77EFF9AC" id="_x0000_t202" coordsize="21600,21600" o:spt="202" path="m,l,21600r21600,l21600,xe">
                <v:stroke joinstyle="miter"/>
                <v:path gradientshapeok="t" o:connecttype="rect"/>
              </v:shapetype>
              <v:shape id="Textfeld 4" o:spid="_x0000_s1026" type="#_x0000_t202" style="position:absolute;margin-left:0;margin-top:-.05pt;width:307.4pt;height:32.2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" fillcolor="white [3201]" strokeweight=".5pt">
                <v:textbox>
                  <w:txbxContent>
                    <w:p w14:paraId="6D64744E" w14:textId="66F9E018" w:rsidR="0059652A" w:rsidRPr="004B442E" w:rsidRDefault="0059652A" w:rsidP="0059652A">
                      <w:pPr>
                        <w:rPr>
                          <w:lang w:val="en-US"/>
                        </w:rPr>
                      </w:pPr>
                      <w:r>
                        <w:t>Rittal</w:t>
                      </w:r>
                      <w:r w:rsidR="0082714B">
                        <w:t xml:space="preserve"> und Eplan</w:t>
                      </w:r>
                      <w:r>
                        <w:t xml:space="preserve"> auf der </w:t>
                      </w:r>
                      <w:r w:rsidR="0092263C">
                        <w:t xml:space="preserve">Hannover Messe </w:t>
                      </w:r>
                      <w:r w:rsidR="0082714B">
                        <w:br/>
                      </w:r>
                      <w:r w:rsidR="00DE4166">
                        <w:t xml:space="preserve">vom </w:t>
                      </w:r>
                      <w:r w:rsidR="006D1C6E">
                        <w:t xml:space="preserve">20. bis </w:t>
                      </w:r>
                      <w:r w:rsidR="0082714B">
                        <w:t xml:space="preserve">24. </w:t>
                      </w:r>
                      <w:r w:rsidR="0082714B" w:rsidRPr="004B442E">
                        <w:rPr>
                          <w:lang w:val="en-US"/>
                        </w:rPr>
                        <w:t xml:space="preserve">April 2026, </w:t>
                      </w:r>
                      <w:r w:rsidR="0019039E" w:rsidRPr="004B442E">
                        <w:rPr>
                          <w:lang w:val="en-US"/>
                        </w:rPr>
                        <w:t>Halle 27, Stand D50</w:t>
                      </w:r>
                    </w:p>
                  </w:txbxContent>
                </v:textbox>
                <w10:wrap anchorx="margin"/>
              </v:shape>
            </w:pict>
          </mc:Fallback>
        </mc:AlternateContent>
      </w:r>
    </w:p>
    <w:p w14:paraId="5FE4C8D5" w14:textId="0AFEDA04" w:rsidR="00F0705D" w:rsidRPr="00832BD3" w:rsidRDefault="00C753C2" w:rsidP="00D12A42">
      <w:pPr>
        <w:pStyle w:val="berschrift-H1"/>
        <w:tabs>
          <w:tab w:val="left" w:pos="6096"/>
        </w:tabs>
        <w:rPr>
          <w:b w:val="0"/>
          <w:sz w:val="20"/>
        </w:rPr>
      </w:pPr>
      <w:r w:rsidRPr="00832BD3">
        <w:rPr>
          <w:b w:val="0"/>
          <w:sz w:val="20"/>
        </w:rPr>
        <w:t xml:space="preserve">Hannover Messe: </w:t>
      </w:r>
      <w:r w:rsidR="00832BD3" w:rsidRPr="00832BD3">
        <w:rPr>
          <w:b w:val="0"/>
          <w:sz w:val="20"/>
        </w:rPr>
        <w:t>“</w:t>
      </w:r>
      <w:r w:rsidR="00523007" w:rsidRPr="00832BD3">
        <w:rPr>
          <w:b w:val="0"/>
          <w:sz w:val="20"/>
        </w:rPr>
        <w:t>Automation – Do it</w:t>
      </w:r>
      <w:r w:rsidRPr="00832BD3">
        <w:rPr>
          <w:b w:val="0"/>
          <w:sz w:val="20"/>
        </w:rPr>
        <w:t>.</w:t>
      </w:r>
      <w:r w:rsidR="00832BD3">
        <w:rPr>
          <w:b w:val="0"/>
          <w:sz w:val="20"/>
        </w:rPr>
        <w:t>“</w:t>
      </w:r>
      <w:r w:rsidR="00523007" w:rsidRPr="00832BD3">
        <w:rPr>
          <w:b w:val="0"/>
          <w:sz w:val="20"/>
        </w:rPr>
        <w:t xml:space="preserve"> </w:t>
      </w:r>
    </w:p>
    <w:p w14:paraId="334CFC34" w14:textId="1D7CDFCF" w:rsidR="0060177F" w:rsidRDefault="000A4C09" w:rsidP="0060177F">
      <w:pPr>
        <w:pStyle w:val="Ort-Datum"/>
        <w:tabs>
          <w:tab w:val="left" w:pos="7513"/>
        </w:tabs>
        <w:spacing w:after="0"/>
        <w:rPr>
          <w:bCs w:val="0"/>
          <w:sz w:val="20"/>
          <w:szCs w:val="20"/>
          <w:u w:val="single"/>
        </w:rPr>
      </w:pPr>
      <w:r>
        <w:br/>
      </w:r>
      <w:r w:rsidR="004E491F">
        <w:rPr>
          <w:bCs w:val="0"/>
          <w:sz w:val="20"/>
          <w:szCs w:val="20"/>
          <w:u w:val="single"/>
        </w:rPr>
        <w:t xml:space="preserve">Rittal und Eplan auf </w:t>
      </w:r>
      <w:r w:rsidR="00AF2BFA">
        <w:rPr>
          <w:bCs w:val="0"/>
          <w:sz w:val="20"/>
          <w:szCs w:val="20"/>
          <w:u w:val="single"/>
        </w:rPr>
        <w:t xml:space="preserve">der </w:t>
      </w:r>
      <w:r w:rsidR="003C2338">
        <w:rPr>
          <w:bCs w:val="0"/>
          <w:sz w:val="20"/>
          <w:szCs w:val="20"/>
          <w:u w:val="single"/>
        </w:rPr>
        <w:t>Hannover Messe:</w:t>
      </w:r>
      <w:r w:rsidR="004E491F">
        <w:rPr>
          <w:bCs w:val="0"/>
          <w:sz w:val="20"/>
          <w:szCs w:val="20"/>
          <w:u w:val="single"/>
        </w:rPr>
        <w:t xml:space="preserve"> „Automation</w:t>
      </w:r>
      <w:r w:rsidR="00FD13EC">
        <w:rPr>
          <w:bCs w:val="0"/>
          <w:sz w:val="20"/>
          <w:szCs w:val="20"/>
          <w:u w:val="single"/>
        </w:rPr>
        <w:t xml:space="preserve"> </w:t>
      </w:r>
      <w:r w:rsidR="000F1F4A">
        <w:rPr>
          <w:bCs w:val="0"/>
          <w:sz w:val="20"/>
          <w:szCs w:val="20"/>
          <w:u w:val="single"/>
        </w:rPr>
        <w:t>–</w:t>
      </w:r>
      <w:r w:rsidR="004E491F">
        <w:rPr>
          <w:bCs w:val="0"/>
          <w:sz w:val="20"/>
          <w:szCs w:val="20"/>
          <w:u w:val="single"/>
        </w:rPr>
        <w:t xml:space="preserve"> Do</w:t>
      </w:r>
      <w:r w:rsidR="000F1F4A">
        <w:rPr>
          <w:bCs w:val="0"/>
          <w:sz w:val="20"/>
          <w:szCs w:val="20"/>
          <w:u w:val="single"/>
        </w:rPr>
        <w:t xml:space="preserve"> </w:t>
      </w:r>
      <w:r w:rsidR="004E491F">
        <w:rPr>
          <w:bCs w:val="0"/>
          <w:sz w:val="20"/>
          <w:szCs w:val="20"/>
          <w:u w:val="single"/>
        </w:rPr>
        <w:t>it</w:t>
      </w:r>
      <w:r w:rsidR="00FD13EC">
        <w:rPr>
          <w:bCs w:val="0"/>
          <w:sz w:val="20"/>
          <w:szCs w:val="20"/>
          <w:u w:val="single"/>
        </w:rPr>
        <w:t>.</w:t>
      </w:r>
      <w:r w:rsidR="004E491F">
        <w:rPr>
          <w:bCs w:val="0"/>
          <w:sz w:val="20"/>
          <w:szCs w:val="20"/>
          <w:u w:val="single"/>
        </w:rPr>
        <w:t>“</w:t>
      </w:r>
    </w:p>
    <w:p w14:paraId="53D196BE" w14:textId="7773DF5D" w:rsidR="0060177F" w:rsidRDefault="00D94D9B" w:rsidP="0060177F">
      <w:pPr>
        <w:pStyle w:val="Ort-Datum"/>
        <w:tabs>
          <w:tab w:val="left" w:pos="7513"/>
        </w:tabs>
        <w:spacing w:after="0"/>
        <w:rPr>
          <w:b/>
          <w:sz w:val="28"/>
          <w:szCs w:val="28"/>
        </w:rPr>
      </w:pPr>
      <w:r>
        <w:br/>
      </w:r>
      <w:r w:rsidR="004E491F">
        <w:rPr>
          <w:b/>
          <w:sz w:val="28"/>
          <w:szCs w:val="28"/>
        </w:rPr>
        <w:t>Mehr Tempo, mehr Skalierung mit Rittal und Eplan</w:t>
      </w:r>
      <w:r w:rsidR="00430805">
        <w:rPr>
          <w:b/>
          <w:sz w:val="28"/>
          <w:szCs w:val="28"/>
        </w:rPr>
        <w:t>:</w:t>
      </w:r>
    </w:p>
    <w:p w14:paraId="58577229" w14:textId="113DD229" w:rsidR="004521CB" w:rsidRPr="004E491F" w:rsidRDefault="00CC6CCB" w:rsidP="00A50E1F">
      <w:pPr>
        <w:pStyle w:val="Ort-Datum"/>
        <w:tabs>
          <w:tab w:val="left" w:pos="7513"/>
        </w:tabs>
        <w:rPr>
          <w:b/>
          <w:sz w:val="28"/>
          <w:szCs w:val="28"/>
        </w:rPr>
      </w:pPr>
      <w:r>
        <w:rPr>
          <w:b/>
          <w:sz w:val="28"/>
          <w:szCs w:val="28"/>
        </w:rPr>
        <w:t>So sichert</w:t>
      </w:r>
      <w:r w:rsidR="00A527A9">
        <w:rPr>
          <w:b/>
          <w:sz w:val="28"/>
          <w:szCs w:val="28"/>
        </w:rPr>
        <w:t xml:space="preserve"> </w:t>
      </w:r>
      <w:r w:rsidR="00962217">
        <w:rPr>
          <w:b/>
          <w:sz w:val="28"/>
          <w:szCs w:val="28"/>
        </w:rPr>
        <w:t xml:space="preserve">die </w:t>
      </w:r>
      <w:r w:rsidR="00A527A9">
        <w:rPr>
          <w:b/>
          <w:sz w:val="28"/>
          <w:szCs w:val="28"/>
        </w:rPr>
        <w:t xml:space="preserve">Industrie </w:t>
      </w:r>
      <w:r w:rsidR="00BE4195">
        <w:rPr>
          <w:b/>
          <w:sz w:val="28"/>
          <w:szCs w:val="28"/>
        </w:rPr>
        <w:t xml:space="preserve">ihre </w:t>
      </w:r>
      <w:r w:rsidR="00A527A9">
        <w:rPr>
          <w:b/>
          <w:sz w:val="28"/>
          <w:szCs w:val="28"/>
        </w:rPr>
        <w:t>Wettbewerbsfähigkeit</w:t>
      </w:r>
      <w:r w:rsidR="00F0705D">
        <w:br/>
      </w:r>
      <w:r w:rsidR="00430805">
        <w:br/>
      </w:r>
      <w:r w:rsidR="0030636B" w:rsidRPr="007A5420">
        <w:t>Herborn</w:t>
      </w:r>
      <w:r w:rsidR="00775DCE" w:rsidRPr="007A5420">
        <w:t>/Monheim</w:t>
      </w:r>
      <w:r w:rsidR="0030636B" w:rsidRPr="007A5420">
        <w:t xml:space="preserve">, </w:t>
      </w:r>
      <w:r w:rsidR="0030636B" w:rsidRPr="009D0146">
        <w:t>202</w:t>
      </w:r>
      <w:r w:rsidR="005F00CB" w:rsidRPr="009D0146">
        <w:t>6</w:t>
      </w:r>
      <w:r w:rsidR="0030636B" w:rsidRPr="009D0146">
        <w:t>-</w:t>
      </w:r>
      <w:r w:rsidR="6B0538D9" w:rsidRPr="009D0146">
        <w:t>03</w:t>
      </w:r>
      <w:r w:rsidR="0030636B" w:rsidRPr="009D0146">
        <w:t>-</w:t>
      </w:r>
      <w:r w:rsidR="352B17B8" w:rsidRPr="009D0146">
        <w:t>13</w:t>
      </w:r>
      <w:r w:rsidR="0030636B" w:rsidRPr="009D0146">
        <w:t>.</w:t>
      </w:r>
      <w:r w:rsidR="000A4C09">
        <w:br/>
      </w:r>
      <w:r w:rsidR="00FE09B6" w:rsidRPr="00FE09B6">
        <w:rPr>
          <w:b/>
          <w:sz w:val="20"/>
          <w:szCs w:val="20"/>
        </w:rPr>
        <w:t xml:space="preserve">Die Industrie </w:t>
      </w:r>
      <w:r w:rsidR="00F421C1">
        <w:rPr>
          <w:b/>
          <w:sz w:val="20"/>
          <w:szCs w:val="20"/>
        </w:rPr>
        <w:t xml:space="preserve">steht unter </w:t>
      </w:r>
      <w:r w:rsidR="00892574">
        <w:rPr>
          <w:b/>
          <w:sz w:val="20"/>
          <w:szCs w:val="20"/>
        </w:rPr>
        <w:t>massivem</w:t>
      </w:r>
      <w:r w:rsidR="00F421C1">
        <w:rPr>
          <w:b/>
          <w:sz w:val="20"/>
          <w:szCs w:val="20"/>
        </w:rPr>
        <w:t xml:space="preserve"> </w:t>
      </w:r>
      <w:r w:rsidR="009E49B2">
        <w:rPr>
          <w:b/>
          <w:sz w:val="20"/>
          <w:szCs w:val="20"/>
        </w:rPr>
        <w:t>D</w:t>
      </w:r>
      <w:r w:rsidR="00F421C1">
        <w:rPr>
          <w:b/>
          <w:sz w:val="20"/>
          <w:szCs w:val="20"/>
        </w:rPr>
        <w:t>ruck.</w:t>
      </w:r>
      <w:r w:rsidR="009E49B2">
        <w:rPr>
          <w:b/>
          <w:sz w:val="20"/>
          <w:szCs w:val="20"/>
        </w:rPr>
        <w:t xml:space="preserve"> Damit Unternehmen wettbewerbsfähig bleiben, müssen </w:t>
      </w:r>
      <w:r w:rsidR="00FE09B6" w:rsidRPr="00FE09B6">
        <w:rPr>
          <w:b/>
          <w:sz w:val="20"/>
          <w:szCs w:val="20"/>
        </w:rPr>
        <w:t xml:space="preserve">Produkte </w:t>
      </w:r>
      <w:r w:rsidR="009E49B2">
        <w:rPr>
          <w:b/>
          <w:sz w:val="20"/>
          <w:szCs w:val="20"/>
        </w:rPr>
        <w:t>schneller</w:t>
      </w:r>
      <w:r w:rsidR="008D5BD6">
        <w:rPr>
          <w:b/>
          <w:sz w:val="20"/>
          <w:szCs w:val="20"/>
        </w:rPr>
        <w:t xml:space="preserve"> entwickelt</w:t>
      </w:r>
      <w:r w:rsidR="00FB2846">
        <w:rPr>
          <w:b/>
          <w:sz w:val="20"/>
          <w:szCs w:val="20"/>
        </w:rPr>
        <w:t xml:space="preserve">, </w:t>
      </w:r>
      <w:r w:rsidR="008D5BD6">
        <w:rPr>
          <w:b/>
          <w:sz w:val="20"/>
          <w:szCs w:val="20"/>
        </w:rPr>
        <w:t>kosten</w:t>
      </w:r>
      <w:r w:rsidR="00FB2846">
        <w:rPr>
          <w:b/>
          <w:sz w:val="20"/>
          <w:szCs w:val="20"/>
        </w:rPr>
        <w:t>günstiger</w:t>
      </w:r>
      <w:r w:rsidR="008D5BD6">
        <w:rPr>
          <w:b/>
          <w:sz w:val="20"/>
          <w:szCs w:val="20"/>
        </w:rPr>
        <w:t xml:space="preserve"> produziert</w:t>
      </w:r>
      <w:r w:rsidR="00FB2846">
        <w:rPr>
          <w:b/>
          <w:sz w:val="20"/>
          <w:szCs w:val="20"/>
        </w:rPr>
        <w:t xml:space="preserve"> </w:t>
      </w:r>
      <w:r w:rsidR="00FD3E96">
        <w:rPr>
          <w:b/>
          <w:sz w:val="20"/>
          <w:szCs w:val="20"/>
        </w:rPr>
        <w:t xml:space="preserve">werden </w:t>
      </w:r>
      <w:r w:rsidR="00FB2846">
        <w:rPr>
          <w:b/>
          <w:sz w:val="20"/>
          <w:szCs w:val="20"/>
        </w:rPr>
        <w:t xml:space="preserve">und </w:t>
      </w:r>
      <w:r w:rsidR="00147A44">
        <w:rPr>
          <w:b/>
          <w:sz w:val="20"/>
          <w:szCs w:val="20"/>
        </w:rPr>
        <w:t>deutlich</w:t>
      </w:r>
      <w:r w:rsidR="000C5334">
        <w:rPr>
          <w:b/>
          <w:sz w:val="20"/>
          <w:szCs w:val="20"/>
        </w:rPr>
        <w:t>e</w:t>
      </w:r>
      <w:r w:rsidR="00147A44">
        <w:rPr>
          <w:b/>
          <w:sz w:val="20"/>
          <w:szCs w:val="20"/>
        </w:rPr>
        <w:t xml:space="preserve"> </w:t>
      </w:r>
      <w:r w:rsidR="00420C56">
        <w:rPr>
          <w:b/>
          <w:sz w:val="20"/>
          <w:szCs w:val="20"/>
        </w:rPr>
        <w:t>Mehrwerte</w:t>
      </w:r>
      <w:r w:rsidR="00847C3A">
        <w:rPr>
          <w:b/>
          <w:sz w:val="20"/>
          <w:szCs w:val="20"/>
        </w:rPr>
        <w:t xml:space="preserve"> bringen</w:t>
      </w:r>
      <w:r w:rsidR="00FE09B6" w:rsidRPr="00FE09B6">
        <w:rPr>
          <w:b/>
          <w:sz w:val="20"/>
          <w:szCs w:val="20"/>
        </w:rPr>
        <w:t xml:space="preserve">. </w:t>
      </w:r>
      <w:r w:rsidR="00FE6816">
        <w:rPr>
          <w:b/>
          <w:sz w:val="20"/>
          <w:szCs w:val="20"/>
        </w:rPr>
        <w:t>Dies gelingt Maschinen- und Anlagenbauern</w:t>
      </w:r>
      <w:r w:rsidR="00F528B3">
        <w:rPr>
          <w:b/>
          <w:sz w:val="20"/>
          <w:szCs w:val="20"/>
        </w:rPr>
        <w:t xml:space="preserve"> </w:t>
      </w:r>
      <w:r w:rsidR="00FE6816">
        <w:rPr>
          <w:b/>
          <w:sz w:val="20"/>
          <w:szCs w:val="20"/>
        </w:rPr>
        <w:t>durch</w:t>
      </w:r>
      <w:r w:rsidR="00485F90">
        <w:rPr>
          <w:b/>
          <w:sz w:val="20"/>
          <w:szCs w:val="20"/>
        </w:rPr>
        <w:t xml:space="preserve"> </w:t>
      </w:r>
      <w:r w:rsidR="00BC5AC3">
        <w:rPr>
          <w:b/>
          <w:sz w:val="20"/>
          <w:szCs w:val="20"/>
        </w:rPr>
        <w:t>intelligent</w:t>
      </w:r>
      <w:r w:rsidR="00485F90">
        <w:rPr>
          <w:b/>
          <w:sz w:val="20"/>
          <w:szCs w:val="20"/>
        </w:rPr>
        <w:t>e</w:t>
      </w:r>
      <w:r w:rsidR="00FE6816">
        <w:rPr>
          <w:b/>
          <w:sz w:val="20"/>
          <w:szCs w:val="20"/>
        </w:rPr>
        <w:t>s</w:t>
      </w:r>
      <w:r w:rsidR="00BC5AC3">
        <w:rPr>
          <w:b/>
          <w:sz w:val="20"/>
          <w:szCs w:val="20"/>
        </w:rPr>
        <w:t xml:space="preserve"> </w:t>
      </w:r>
      <w:r w:rsidR="00485F90">
        <w:rPr>
          <w:b/>
          <w:sz w:val="20"/>
          <w:szCs w:val="20"/>
        </w:rPr>
        <w:t>Z</w:t>
      </w:r>
      <w:r w:rsidR="00BC5AC3">
        <w:rPr>
          <w:b/>
          <w:sz w:val="20"/>
          <w:szCs w:val="20"/>
        </w:rPr>
        <w:t>usammenspiel</w:t>
      </w:r>
      <w:r w:rsidR="007A4663">
        <w:rPr>
          <w:b/>
          <w:sz w:val="20"/>
          <w:szCs w:val="20"/>
        </w:rPr>
        <w:t>en</w:t>
      </w:r>
      <w:r w:rsidR="002A3F0C">
        <w:rPr>
          <w:b/>
          <w:sz w:val="20"/>
          <w:szCs w:val="20"/>
        </w:rPr>
        <w:t xml:space="preserve"> </w:t>
      </w:r>
      <w:r w:rsidR="00485F90">
        <w:rPr>
          <w:b/>
          <w:sz w:val="20"/>
          <w:szCs w:val="20"/>
        </w:rPr>
        <w:t xml:space="preserve">von </w:t>
      </w:r>
      <w:r w:rsidR="000F4435">
        <w:rPr>
          <w:b/>
          <w:sz w:val="20"/>
          <w:szCs w:val="20"/>
        </w:rPr>
        <w:t>Software, Hardware</w:t>
      </w:r>
      <w:r w:rsidR="0051248B">
        <w:rPr>
          <w:b/>
          <w:sz w:val="20"/>
          <w:szCs w:val="20"/>
        </w:rPr>
        <w:t xml:space="preserve"> und</w:t>
      </w:r>
      <w:r w:rsidR="00AF3A2B">
        <w:rPr>
          <w:b/>
          <w:sz w:val="20"/>
          <w:szCs w:val="20"/>
        </w:rPr>
        <w:t xml:space="preserve"> </w:t>
      </w:r>
      <w:r w:rsidR="00691D2E">
        <w:rPr>
          <w:b/>
          <w:sz w:val="20"/>
          <w:szCs w:val="20"/>
        </w:rPr>
        <w:t>Automatisierung</w:t>
      </w:r>
      <w:r w:rsidR="00277E8B">
        <w:rPr>
          <w:b/>
          <w:sz w:val="20"/>
          <w:szCs w:val="20"/>
        </w:rPr>
        <w:t>.</w:t>
      </w:r>
      <w:r w:rsidR="00277E8B" w:rsidRPr="00277E8B">
        <w:rPr>
          <w:b/>
          <w:sz w:val="20"/>
          <w:szCs w:val="20"/>
        </w:rPr>
        <w:t xml:space="preserve"> </w:t>
      </w:r>
      <w:r w:rsidR="00277E8B">
        <w:rPr>
          <w:b/>
          <w:sz w:val="20"/>
          <w:szCs w:val="20"/>
        </w:rPr>
        <w:t>W</w:t>
      </w:r>
      <w:r w:rsidR="00277E8B" w:rsidRPr="005D3D87">
        <w:rPr>
          <w:b/>
          <w:sz w:val="20"/>
          <w:szCs w:val="20"/>
        </w:rPr>
        <w:t>ie</w:t>
      </w:r>
      <w:r w:rsidR="00277E8B">
        <w:rPr>
          <w:b/>
          <w:sz w:val="20"/>
          <w:szCs w:val="20"/>
        </w:rPr>
        <w:t xml:space="preserve"> </w:t>
      </w:r>
      <w:r w:rsidR="00D3088F">
        <w:rPr>
          <w:b/>
          <w:sz w:val="20"/>
          <w:szCs w:val="20"/>
        </w:rPr>
        <w:t>aus diesem Dreis</w:t>
      </w:r>
      <w:r w:rsidR="00BB0AC0">
        <w:rPr>
          <w:b/>
          <w:sz w:val="20"/>
          <w:szCs w:val="20"/>
        </w:rPr>
        <w:t>chritt</w:t>
      </w:r>
      <w:r w:rsidR="00D3088F">
        <w:rPr>
          <w:b/>
          <w:sz w:val="20"/>
          <w:szCs w:val="20"/>
        </w:rPr>
        <w:t xml:space="preserve"> </w:t>
      </w:r>
      <w:r w:rsidR="00C03C0F">
        <w:rPr>
          <w:b/>
          <w:sz w:val="20"/>
          <w:szCs w:val="20"/>
        </w:rPr>
        <w:t xml:space="preserve">auch </w:t>
      </w:r>
      <w:r w:rsidR="00100B88">
        <w:rPr>
          <w:b/>
          <w:sz w:val="20"/>
          <w:szCs w:val="20"/>
        </w:rPr>
        <w:t xml:space="preserve">für </w:t>
      </w:r>
      <w:r w:rsidR="00C03C0F">
        <w:rPr>
          <w:b/>
          <w:sz w:val="20"/>
          <w:szCs w:val="20"/>
        </w:rPr>
        <w:t xml:space="preserve">kleinere Unternehmen </w:t>
      </w:r>
      <w:r w:rsidR="008927F6">
        <w:rPr>
          <w:b/>
          <w:sz w:val="20"/>
          <w:szCs w:val="20"/>
        </w:rPr>
        <w:t>große</w:t>
      </w:r>
      <w:r w:rsidR="00CC09FF">
        <w:rPr>
          <w:b/>
          <w:sz w:val="20"/>
          <w:szCs w:val="20"/>
        </w:rPr>
        <w:t xml:space="preserve"> </w:t>
      </w:r>
      <w:r w:rsidR="00DF2174">
        <w:rPr>
          <w:b/>
          <w:sz w:val="20"/>
          <w:szCs w:val="20"/>
        </w:rPr>
        <w:t>Tempo-</w:t>
      </w:r>
      <w:r w:rsidR="00275FAA">
        <w:rPr>
          <w:b/>
          <w:sz w:val="20"/>
          <w:szCs w:val="20"/>
        </w:rPr>
        <w:t xml:space="preserve"> und Skalierungseffekte entstehen</w:t>
      </w:r>
      <w:r w:rsidR="00277E8B">
        <w:rPr>
          <w:b/>
          <w:sz w:val="20"/>
          <w:szCs w:val="20"/>
        </w:rPr>
        <w:t xml:space="preserve">, zeigen </w:t>
      </w:r>
      <w:r w:rsidR="00277E8B" w:rsidRPr="005D3D87">
        <w:rPr>
          <w:b/>
          <w:sz w:val="20"/>
          <w:szCs w:val="20"/>
        </w:rPr>
        <w:t>Rittal und Eplan auf der Hannover Messe (Halle 27, Stand D50)</w:t>
      </w:r>
      <w:r w:rsidR="00277E8B">
        <w:rPr>
          <w:b/>
          <w:sz w:val="20"/>
          <w:szCs w:val="20"/>
        </w:rPr>
        <w:t>.</w:t>
      </w:r>
      <w:r w:rsidR="004227AD">
        <w:rPr>
          <w:b/>
          <w:sz w:val="20"/>
          <w:szCs w:val="20"/>
        </w:rPr>
        <w:t xml:space="preserve"> </w:t>
      </w:r>
      <w:r w:rsidR="00CA774A">
        <w:rPr>
          <w:b/>
          <w:sz w:val="20"/>
          <w:szCs w:val="20"/>
        </w:rPr>
        <w:t>Gezeigt</w:t>
      </w:r>
      <w:r w:rsidR="00CA4C49">
        <w:rPr>
          <w:b/>
          <w:sz w:val="20"/>
          <w:szCs w:val="20"/>
        </w:rPr>
        <w:t xml:space="preserve"> werden Lösungen </w:t>
      </w:r>
      <w:r w:rsidR="00073830">
        <w:rPr>
          <w:b/>
          <w:sz w:val="20"/>
          <w:szCs w:val="20"/>
        </w:rPr>
        <w:t>vo</w:t>
      </w:r>
      <w:r w:rsidR="00A661CE">
        <w:rPr>
          <w:b/>
          <w:sz w:val="20"/>
          <w:szCs w:val="20"/>
        </w:rPr>
        <w:t>n</w:t>
      </w:r>
      <w:r w:rsidR="002A3F0C">
        <w:rPr>
          <w:b/>
          <w:sz w:val="20"/>
          <w:szCs w:val="20"/>
        </w:rPr>
        <w:t xml:space="preserve"> </w:t>
      </w:r>
      <w:r w:rsidR="00855DF1" w:rsidRPr="005D3D87">
        <w:rPr>
          <w:b/>
          <w:sz w:val="20"/>
          <w:szCs w:val="20"/>
        </w:rPr>
        <w:t>Engineering</w:t>
      </w:r>
      <w:r w:rsidR="00E04624">
        <w:rPr>
          <w:b/>
          <w:sz w:val="20"/>
          <w:szCs w:val="20"/>
        </w:rPr>
        <w:t xml:space="preserve"> und </w:t>
      </w:r>
      <w:r w:rsidR="00A661CE">
        <w:rPr>
          <w:b/>
          <w:sz w:val="20"/>
          <w:szCs w:val="20"/>
        </w:rPr>
        <w:t>Sourcing</w:t>
      </w:r>
      <w:r w:rsidR="00073830">
        <w:rPr>
          <w:b/>
          <w:sz w:val="20"/>
          <w:szCs w:val="20"/>
        </w:rPr>
        <w:t xml:space="preserve"> über</w:t>
      </w:r>
      <w:r w:rsidR="00E04624">
        <w:rPr>
          <w:b/>
          <w:sz w:val="20"/>
          <w:szCs w:val="20"/>
        </w:rPr>
        <w:t xml:space="preserve"> Systemtechnik</w:t>
      </w:r>
      <w:r w:rsidR="00A661CE">
        <w:rPr>
          <w:b/>
          <w:sz w:val="20"/>
          <w:szCs w:val="20"/>
        </w:rPr>
        <w:t xml:space="preserve"> und</w:t>
      </w:r>
      <w:r w:rsidR="00855DF1" w:rsidRPr="005D3D87">
        <w:rPr>
          <w:b/>
          <w:sz w:val="20"/>
          <w:szCs w:val="20"/>
        </w:rPr>
        <w:t xml:space="preserve"> Automatisierung </w:t>
      </w:r>
      <w:r w:rsidR="001918A5">
        <w:rPr>
          <w:b/>
          <w:sz w:val="20"/>
          <w:szCs w:val="20"/>
        </w:rPr>
        <w:t>bis zu</w:t>
      </w:r>
      <w:r w:rsidR="001F1096">
        <w:rPr>
          <w:b/>
          <w:sz w:val="20"/>
          <w:szCs w:val="20"/>
        </w:rPr>
        <w:t>m Service</w:t>
      </w:r>
      <w:r w:rsidR="00855DF1" w:rsidRPr="005D3D87">
        <w:rPr>
          <w:b/>
          <w:sz w:val="20"/>
          <w:szCs w:val="20"/>
        </w:rPr>
        <w:t>.</w:t>
      </w:r>
      <w:r w:rsidR="004678F7">
        <w:rPr>
          <w:b/>
          <w:sz w:val="20"/>
          <w:szCs w:val="20"/>
        </w:rPr>
        <w:t xml:space="preserve"> </w:t>
      </w:r>
      <w:r w:rsidR="004521CB">
        <w:rPr>
          <w:b/>
          <w:sz w:val="20"/>
          <w:szCs w:val="20"/>
        </w:rPr>
        <w:t xml:space="preserve">Highlights sind die Weiterentwicklung des Eplan </w:t>
      </w:r>
      <w:r w:rsidR="00620A2F">
        <w:rPr>
          <w:b/>
          <w:sz w:val="20"/>
          <w:szCs w:val="20"/>
        </w:rPr>
        <w:t>Produktportfolios</w:t>
      </w:r>
      <w:r w:rsidR="00BF7F10">
        <w:rPr>
          <w:b/>
          <w:sz w:val="20"/>
          <w:szCs w:val="20"/>
        </w:rPr>
        <w:t xml:space="preserve">, </w:t>
      </w:r>
      <w:r w:rsidR="00900B79">
        <w:rPr>
          <w:b/>
          <w:sz w:val="20"/>
          <w:szCs w:val="20"/>
        </w:rPr>
        <w:t>die Vorstellung von Eplan Smart Sourcing</w:t>
      </w:r>
      <w:r w:rsidR="00042AFF">
        <w:rPr>
          <w:b/>
          <w:sz w:val="20"/>
          <w:szCs w:val="20"/>
        </w:rPr>
        <w:t xml:space="preserve"> und </w:t>
      </w:r>
      <w:proofErr w:type="spellStart"/>
      <w:r w:rsidR="00042AFF">
        <w:rPr>
          <w:b/>
          <w:sz w:val="20"/>
          <w:szCs w:val="20"/>
        </w:rPr>
        <w:t>Product</w:t>
      </w:r>
      <w:proofErr w:type="spellEnd"/>
      <w:r w:rsidR="00042AFF">
        <w:rPr>
          <w:b/>
          <w:sz w:val="20"/>
          <w:szCs w:val="20"/>
        </w:rPr>
        <w:t xml:space="preserve"> Change </w:t>
      </w:r>
      <w:proofErr w:type="spellStart"/>
      <w:r w:rsidR="00042AFF">
        <w:rPr>
          <w:b/>
          <w:sz w:val="20"/>
          <w:szCs w:val="20"/>
        </w:rPr>
        <w:t>Notification</w:t>
      </w:r>
      <w:proofErr w:type="spellEnd"/>
      <w:r w:rsidR="00042AFF">
        <w:rPr>
          <w:b/>
          <w:sz w:val="20"/>
          <w:szCs w:val="20"/>
        </w:rPr>
        <w:t xml:space="preserve"> (PCN)</w:t>
      </w:r>
      <w:r w:rsidR="00900B79">
        <w:rPr>
          <w:b/>
          <w:sz w:val="20"/>
          <w:szCs w:val="20"/>
        </w:rPr>
        <w:t xml:space="preserve">, </w:t>
      </w:r>
      <w:r w:rsidR="0066616D">
        <w:rPr>
          <w:b/>
          <w:sz w:val="20"/>
          <w:szCs w:val="20"/>
        </w:rPr>
        <w:t>neue</w:t>
      </w:r>
      <w:r w:rsidR="00B378CA">
        <w:rPr>
          <w:b/>
          <w:sz w:val="20"/>
          <w:szCs w:val="20"/>
        </w:rPr>
        <w:t xml:space="preserve"> Plattformen</w:t>
      </w:r>
      <w:r w:rsidR="0066616D">
        <w:rPr>
          <w:b/>
          <w:sz w:val="20"/>
          <w:szCs w:val="20"/>
        </w:rPr>
        <w:t xml:space="preserve"> </w:t>
      </w:r>
      <w:r w:rsidR="00042AFF">
        <w:rPr>
          <w:b/>
          <w:sz w:val="20"/>
          <w:szCs w:val="20"/>
        </w:rPr>
        <w:t>bei</w:t>
      </w:r>
      <w:r w:rsidR="0066616D">
        <w:rPr>
          <w:b/>
          <w:sz w:val="20"/>
          <w:szCs w:val="20"/>
        </w:rPr>
        <w:t xml:space="preserve"> Stromversorgung und </w:t>
      </w:r>
      <w:r w:rsidR="00B378CA">
        <w:rPr>
          <w:b/>
          <w:sz w:val="20"/>
          <w:szCs w:val="20"/>
        </w:rPr>
        <w:t>Cooling für Industrie und</w:t>
      </w:r>
      <w:r w:rsidR="00CE3EA4">
        <w:rPr>
          <w:b/>
          <w:sz w:val="20"/>
          <w:szCs w:val="20"/>
        </w:rPr>
        <w:t xml:space="preserve"> AI-fähige</w:t>
      </w:r>
      <w:r w:rsidR="00B378CA">
        <w:rPr>
          <w:b/>
          <w:sz w:val="20"/>
          <w:szCs w:val="20"/>
        </w:rPr>
        <w:t xml:space="preserve"> IT</w:t>
      </w:r>
      <w:r w:rsidR="00CE3EA4">
        <w:rPr>
          <w:b/>
          <w:sz w:val="20"/>
          <w:szCs w:val="20"/>
        </w:rPr>
        <w:t>-</w:t>
      </w:r>
      <w:r w:rsidR="00280E62">
        <w:rPr>
          <w:b/>
          <w:sz w:val="20"/>
          <w:szCs w:val="20"/>
        </w:rPr>
        <w:t>Infrastruktur</w:t>
      </w:r>
      <w:r w:rsidR="00FE16B3">
        <w:rPr>
          <w:b/>
          <w:sz w:val="20"/>
          <w:szCs w:val="20"/>
        </w:rPr>
        <w:t xml:space="preserve">, </w:t>
      </w:r>
      <w:r w:rsidR="00767D32">
        <w:rPr>
          <w:b/>
          <w:sz w:val="20"/>
          <w:szCs w:val="20"/>
        </w:rPr>
        <w:t>ein neuer</w:t>
      </w:r>
      <w:r w:rsidR="000B7328">
        <w:rPr>
          <w:b/>
          <w:sz w:val="20"/>
          <w:szCs w:val="20"/>
        </w:rPr>
        <w:t>,</w:t>
      </w:r>
      <w:r w:rsidR="0093477D">
        <w:rPr>
          <w:b/>
          <w:sz w:val="20"/>
          <w:szCs w:val="20"/>
        </w:rPr>
        <w:t xml:space="preserve"> kompakter</w:t>
      </w:r>
      <w:r w:rsidR="00767D32">
        <w:rPr>
          <w:b/>
          <w:sz w:val="20"/>
          <w:szCs w:val="20"/>
        </w:rPr>
        <w:t xml:space="preserve"> Drahtkonfektionier</w:t>
      </w:r>
      <w:r w:rsidR="0093477D">
        <w:rPr>
          <w:b/>
          <w:sz w:val="20"/>
          <w:szCs w:val="20"/>
        </w:rPr>
        <w:t xml:space="preserve">-Vollautomat und </w:t>
      </w:r>
      <w:r w:rsidR="00226121">
        <w:rPr>
          <w:b/>
          <w:sz w:val="20"/>
          <w:szCs w:val="20"/>
        </w:rPr>
        <w:t>ein</w:t>
      </w:r>
      <w:r w:rsidR="008E4DB9">
        <w:rPr>
          <w:b/>
          <w:sz w:val="20"/>
          <w:szCs w:val="20"/>
        </w:rPr>
        <w:t xml:space="preserve"> zukunftssicheres Portfolio an Kühlgeräte</w:t>
      </w:r>
      <w:r w:rsidR="009F5DA7">
        <w:rPr>
          <w:b/>
          <w:sz w:val="20"/>
          <w:szCs w:val="20"/>
        </w:rPr>
        <w:t>n</w:t>
      </w:r>
      <w:r w:rsidR="008E4DB9">
        <w:rPr>
          <w:b/>
          <w:sz w:val="20"/>
          <w:szCs w:val="20"/>
        </w:rPr>
        <w:t xml:space="preserve"> und </w:t>
      </w:r>
      <w:proofErr w:type="spellStart"/>
      <w:r w:rsidR="008E4DB9">
        <w:rPr>
          <w:b/>
          <w:sz w:val="20"/>
          <w:szCs w:val="20"/>
        </w:rPr>
        <w:t>Chillern</w:t>
      </w:r>
      <w:proofErr w:type="spellEnd"/>
      <w:r w:rsidR="009F5DA7">
        <w:rPr>
          <w:b/>
          <w:sz w:val="20"/>
          <w:szCs w:val="20"/>
        </w:rPr>
        <w:t xml:space="preserve"> für die </w:t>
      </w:r>
      <w:r w:rsidR="00EC3300">
        <w:rPr>
          <w:b/>
          <w:sz w:val="20"/>
          <w:szCs w:val="20"/>
        </w:rPr>
        <w:t xml:space="preserve">neuen </w:t>
      </w:r>
      <w:r w:rsidR="000B45E7">
        <w:rPr>
          <w:b/>
          <w:sz w:val="20"/>
          <w:szCs w:val="20"/>
        </w:rPr>
        <w:t>EU-A</w:t>
      </w:r>
      <w:r w:rsidR="008E4DB9">
        <w:rPr>
          <w:b/>
          <w:sz w:val="20"/>
          <w:szCs w:val="20"/>
        </w:rPr>
        <w:t xml:space="preserve">nforderungen </w:t>
      </w:r>
      <w:r w:rsidR="00EC3300">
        <w:rPr>
          <w:b/>
          <w:sz w:val="20"/>
          <w:szCs w:val="20"/>
        </w:rPr>
        <w:t>bei Kältemitteln</w:t>
      </w:r>
      <w:r w:rsidR="000B45E7">
        <w:rPr>
          <w:b/>
          <w:sz w:val="20"/>
          <w:szCs w:val="20"/>
        </w:rPr>
        <w:t>.</w:t>
      </w:r>
    </w:p>
    <w:p w14:paraId="73D56F98" w14:textId="4C9D82A8" w:rsidR="005D453E" w:rsidRDefault="005D453E" w:rsidP="00CE5534">
      <w:pPr>
        <w:pStyle w:val="Copytext"/>
      </w:pPr>
      <w:r w:rsidRPr="005D453E">
        <w:t xml:space="preserve">„In der Industrie wird Geschwindigkeit zur entscheidenden Währung. Wer nicht Schritt hält, verliert im Wettbewerb“, sagt </w:t>
      </w:r>
      <w:r w:rsidR="00FC5E69">
        <w:t>Uwe Scharf</w:t>
      </w:r>
      <w:r w:rsidR="0020224B">
        <w:t>, Geschäftsführer Vertrieb Deuts</w:t>
      </w:r>
      <w:r w:rsidR="00825562">
        <w:t>chland und Europa</w:t>
      </w:r>
      <w:r w:rsidRPr="005D453E">
        <w:t xml:space="preserve"> bei Rittal. „Software, </w:t>
      </w:r>
      <w:r w:rsidR="00825562">
        <w:t xml:space="preserve">Hardware und </w:t>
      </w:r>
      <w:r w:rsidRPr="005D453E">
        <w:t xml:space="preserve">Automatisierung müssen als integriertes System </w:t>
      </w:r>
      <w:r w:rsidR="00B36C9D">
        <w:t>funktionieren</w:t>
      </w:r>
      <w:r w:rsidRPr="005D453E">
        <w:t xml:space="preserve">. </w:t>
      </w:r>
      <w:r w:rsidR="003D40FE">
        <w:t>D</w:t>
      </w:r>
      <w:r w:rsidRPr="005D453E">
        <w:t xml:space="preserve">ieses Zusammenspiel schafft das Tempo und die Skalierbarkeit, die Unternehmen brauchen, um schneller zu </w:t>
      </w:r>
      <w:r w:rsidR="00296094">
        <w:t>planen</w:t>
      </w:r>
      <w:r w:rsidRPr="005D453E">
        <w:t>, zu produzieren und ihre Anwendungen</w:t>
      </w:r>
      <w:r w:rsidR="00AE5879">
        <w:t xml:space="preserve"> effizienter</w:t>
      </w:r>
      <w:r w:rsidRPr="005D453E">
        <w:t xml:space="preserve"> zu betreiben.“</w:t>
      </w:r>
    </w:p>
    <w:p w14:paraId="029F394E" w14:textId="77777777" w:rsidR="00086885" w:rsidRDefault="00086885" w:rsidP="00CE5534">
      <w:pPr>
        <w:pStyle w:val="Copytext"/>
      </w:pPr>
    </w:p>
    <w:p w14:paraId="2C346817" w14:textId="3513DFB0" w:rsidR="00086885" w:rsidRPr="00086885" w:rsidRDefault="00086885" w:rsidP="00086885">
      <w:pPr>
        <w:pStyle w:val="Copytext"/>
      </w:pPr>
      <w:r w:rsidRPr="00086885">
        <w:rPr>
          <w:b/>
        </w:rPr>
        <w:t>Datendurchgängigkeit</w:t>
      </w:r>
      <w:r w:rsidR="0008442F">
        <w:rPr>
          <w:b/>
        </w:rPr>
        <w:t xml:space="preserve">: </w:t>
      </w:r>
      <w:r w:rsidRPr="00086885">
        <w:rPr>
          <w:b/>
        </w:rPr>
        <w:t xml:space="preserve">Grundlage </w:t>
      </w:r>
      <w:r w:rsidR="00EF690F">
        <w:rPr>
          <w:b/>
        </w:rPr>
        <w:t>schneller Industrieprozesse</w:t>
      </w:r>
    </w:p>
    <w:p w14:paraId="79712FC9" w14:textId="32142318" w:rsidR="00F34097" w:rsidRDefault="00F34097" w:rsidP="00F34097">
      <w:pPr>
        <w:pStyle w:val="Copytext"/>
      </w:pPr>
      <w:r w:rsidRPr="00F34097">
        <w:t>Der Ausgangspunkt liegt im Engineering. Hier entstehen die Daten, die Planung, Beschaffung, Fertigung und Betrieb steuern. Je strukturierter und konsistenter diese Daten sind, desto stärker lassen sich Prozesse automatisieren und beschleunigen.</w:t>
      </w:r>
    </w:p>
    <w:p w14:paraId="61B96E15" w14:textId="77777777" w:rsidR="005F3E0B" w:rsidRDefault="005F3E0B" w:rsidP="00F34097">
      <w:pPr>
        <w:pStyle w:val="Copytext"/>
      </w:pPr>
    </w:p>
    <w:p w14:paraId="06432FD4" w14:textId="3BCAC08C" w:rsidR="00F34097" w:rsidRDefault="005F3E0B" w:rsidP="00F34097">
      <w:pPr>
        <w:pStyle w:val="Copytext"/>
      </w:pPr>
      <w:r w:rsidRPr="00F34097">
        <w:t xml:space="preserve">„Die </w:t>
      </w:r>
      <w:r>
        <w:t>Chancen</w:t>
      </w:r>
      <w:r w:rsidRPr="00F34097">
        <w:t xml:space="preserve"> von Automatisierung</w:t>
      </w:r>
      <w:r w:rsidR="00DE2826">
        <w:t xml:space="preserve"> und </w:t>
      </w:r>
      <w:r w:rsidR="00FB2544">
        <w:t>AI</w:t>
      </w:r>
      <w:r w:rsidRPr="00F34097">
        <w:t xml:space="preserve"> </w:t>
      </w:r>
      <w:r>
        <w:t>können nur genutzt werden</w:t>
      </w:r>
      <w:r w:rsidRPr="00F34097">
        <w:t>, wenn die Datenbasis stimmt“, sagt</w:t>
      </w:r>
      <w:r w:rsidR="00DE2826">
        <w:t xml:space="preserve"> Sebastian Seitz, Geschäftsführer</w:t>
      </w:r>
      <w:r w:rsidRPr="00F34097">
        <w:t xml:space="preserve"> </w:t>
      </w:r>
      <w:r w:rsidR="00DE2826">
        <w:t>von</w:t>
      </w:r>
      <w:r w:rsidRPr="00F34097">
        <w:t xml:space="preserve"> Eplan. „</w:t>
      </w:r>
      <w:r w:rsidR="00F311E9">
        <w:t xml:space="preserve">Gut aufbereitete </w:t>
      </w:r>
      <w:r w:rsidRPr="00F34097">
        <w:t>Engineering-Daten werden zur strategischen Ressource der Industrie.“</w:t>
      </w:r>
      <w:r w:rsidR="001416E7">
        <w:t xml:space="preserve"> </w:t>
      </w:r>
      <w:r w:rsidR="00F34097" w:rsidRPr="00F34097">
        <w:t xml:space="preserve">Eplan zeigt auf der Hannover Messe, wie sich Engineering-Prozesse vereinfachen und Datendurchgängigkeit konsequent ausbauen lassen. Mit der Weiterentwicklung der Eplan </w:t>
      </w:r>
      <w:r w:rsidR="003F3F79">
        <w:t>Software</w:t>
      </w:r>
      <w:r w:rsidR="00F34097" w:rsidRPr="00F34097">
        <w:t xml:space="preserve"> wurde das </w:t>
      </w:r>
      <w:r w:rsidR="003F3F79">
        <w:t>Produkt</w:t>
      </w:r>
      <w:r w:rsidR="00F34097" w:rsidRPr="00F34097">
        <w:t xml:space="preserve">portfolio deutlich verschlankt und </w:t>
      </w:r>
      <w:r w:rsidR="005D453E">
        <w:t xml:space="preserve">noch </w:t>
      </w:r>
      <w:r w:rsidR="00F34097" w:rsidRPr="00F34097">
        <w:t>stärker an typischen Workflows der Anwender ausgerichtet. Engineering-Disziplinen lassen sich</w:t>
      </w:r>
      <w:r w:rsidR="003F3F79">
        <w:t xml:space="preserve"> besser</w:t>
      </w:r>
      <w:r w:rsidR="00F34097" w:rsidRPr="00F34097">
        <w:t xml:space="preserve"> integrieren und bilden die Grundlage für einen digitalen Zwilling </w:t>
      </w:r>
      <w:r w:rsidR="00B25176">
        <w:t xml:space="preserve">als Single Source </w:t>
      </w:r>
      <w:proofErr w:type="spellStart"/>
      <w:r w:rsidR="00B25176">
        <w:t>of</w:t>
      </w:r>
      <w:proofErr w:type="spellEnd"/>
      <w:r w:rsidR="00B25176">
        <w:t xml:space="preserve"> Truth</w:t>
      </w:r>
      <w:r w:rsidR="00F34097" w:rsidRPr="00F34097">
        <w:t>.</w:t>
      </w:r>
    </w:p>
    <w:p w14:paraId="2DFABAD0" w14:textId="77777777" w:rsidR="00F34097" w:rsidRPr="00F34097" w:rsidRDefault="00F34097" w:rsidP="00F34097">
      <w:pPr>
        <w:pStyle w:val="Copytext"/>
      </w:pPr>
    </w:p>
    <w:p w14:paraId="2967B400" w14:textId="6D86A647" w:rsidR="00F34097" w:rsidRPr="00F34097" w:rsidRDefault="00F34097" w:rsidP="00F34097">
      <w:pPr>
        <w:pStyle w:val="Copytext"/>
      </w:pPr>
      <w:r w:rsidRPr="00F34097">
        <w:t xml:space="preserve">Auf dieser Datengrundlage entstehen neue </w:t>
      </w:r>
      <w:r w:rsidR="005D453E">
        <w:t>Perspektiven</w:t>
      </w:r>
      <w:r w:rsidRPr="00F34097">
        <w:t xml:space="preserve"> entlang der gesamten Wertschöpfungskette</w:t>
      </w:r>
      <w:r w:rsidR="003C271C">
        <w:t>, die in Hannover präsentiert werden.</w:t>
      </w:r>
      <w:r w:rsidRPr="00F34097">
        <w:t xml:space="preserve"> Mit Eplan Smart Sourcing werden </w:t>
      </w:r>
      <w:r w:rsidR="00422171">
        <w:t xml:space="preserve">künftig </w:t>
      </w:r>
      <w:r w:rsidRPr="00F34097">
        <w:t xml:space="preserve">Verfügbarkeit und Lieferzeiten von Komponenten bereits im Engineering sichtbar. Konstrukteure erkennen frühzeitig, ob Bauteile rechtzeitig verfügbar sind oder Alternativen eingeplant werden sollten – lange Abstimmungsschleifen mit Einkauf oder Lieferanten </w:t>
      </w:r>
      <w:r w:rsidR="009E3A36">
        <w:t xml:space="preserve">gehören </w:t>
      </w:r>
      <w:r w:rsidR="0008442F">
        <w:t xml:space="preserve">dann </w:t>
      </w:r>
      <w:r w:rsidR="009E3A36">
        <w:t>der Vergangenheit an</w:t>
      </w:r>
      <w:r w:rsidRPr="00F34097">
        <w:t>.</w:t>
      </w:r>
    </w:p>
    <w:p w14:paraId="7D42A4E1" w14:textId="77777777" w:rsidR="00F34097" w:rsidRPr="00F34097" w:rsidRDefault="00F34097" w:rsidP="00F34097">
      <w:pPr>
        <w:pStyle w:val="Copytext"/>
      </w:pPr>
    </w:p>
    <w:p w14:paraId="0A71221F" w14:textId="6F10C1F1" w:rsidR="00F34097" w:rsidRPr="00F34097" w:rsidRDefault="00F34097" w:rsidP="00F34097">
      <w:pPr>
        <w:pStyle w:val="Copytext"/>
      </w:pPr>
      <w:r w:rsidRPr="00F34097">
        <w:t xml:space="preserve">Auch </w:t>
      </w:r>
      <w:r w:rsidR="005D453E">
        <w:t>das</w:t>
      </w:r>
      <w:r w:rsidRPr="00F34097">
        <w:t xml:space="preserve"> Änderungsmanagement von Komponenten </w:t>
      </w:r>
      <w:r w:rsidR="005D453E">
        <w:t>wird transparenter</w:t>
      </w:r>
      <w:r w:rsidRPr="00F34097">
        <w:t xml:space="preserve">. </w:t>
      </w:r>
      <w:proofErr w:type="spellStart"/>
      <w:r w:rsidRPr="00F34097">
        <w:t>Product</w:t>
      </w:r>
      <w:proofErr w:type="spellEnd"/>
      <w:r w:rsidRPr="00F34097">
        <w:t xml:space="preserve"> Change </w:t>
      </w:r>
      <w:proofErr w:type="spellStart"/>
      <w:r w:rsidRPr="00F34097">
        <w:t>Notification</w:t>
      </w:r>
      <w:proofErr w:type="spellEnd"/>
      <w:r w:rsidRPr="00F34097">
        <w:t xml:space="preserve"> (PCN) </w:t>
      </w:r>
      <w:r w:rsidR="00A72ED8">
        <w:t>ist das Stichwort</w:t>
      </w:r>
      <w:r w:rsidR="00B00777">
        <w:t>. Damit lassen sich Informatione</w:t>
      </w:r>
      <w:r w:rsidR="00980BD0">
        <w:t>n über</w:t>
      </w:r>
      <w:r w:rsidRPr="00F34097">
        <w:t xml:space="preserve"> Änderungen von Komponenten</w:t>
      </w:r>
      <w:r w:rsidR="00980BD0">
        <w:t xml:space="preserve"> übermitteln</w:t>
      </w:r>
      <w:r w:rsidR="00BE77BE">
        <w:t xml:space="preserve">. </w:t>
      </w:r>
      <w:r w:rsidR="00145F37">
        <w:t xml:space="preserve">Die Software Eplan empfängt diese Informationen vom Komponentenhersteller über die </w:t>
      </w:r>
      <w:r w:rsidR="0000236E" w:rsidRPr="00F34097">
        <w:t xml:space="preserve">Asset Administration Shell </w:t>
      </w:r>
      <w:r w:rsidR="0000236E">
        <w:t xml:space="preserve">(AAS) </w:t>
      </w:r>
      <w:r w:rsidR="00145F37">
        <w:t xml:space="preserve">und aktualisiert damit das Data Portal. In Folge erscheint eine Nachricht im Portal – automatisch, </w:t>
      </w:r>
      <w:r w:rsidR="00145F37" w:rsidRPr="00D02B4C">
        <w:t>konsistent und fehlerfrei</w:t>
      </w:r>
      <w:r w:rsidR="00145F37">
        <w:t xml:space="preserve">. </w:t>
      </w:r>
      <w:r w:rsidRPr="00F34097">
        <w:t xml:space="preserve">Auf </w:t>
      </w:r>
      <w:r w:rsidR="0000236E">
        <w:t xml:space="preserve">dieser </w:t>
      </w:r>
      <w:r w:rsidRPr="00F34097">
        <w:t>Basis erhalten Anwender frühzeitig Hinweise auf Abkündigungen, technische Änderungen oder wichtige Updates und können diese unmittelbar im Engineering berücksichtigen.</w:t>
      </w:r>
    </w:p>
    <w:p w14:paraId="550047CB" w14:textId="77777777" w:rsidR="00086885" w:rsidRDefault="00086885" w:rsidP="00086885">
      <w:pPr>
        <w:pStyle w:val="Copytext"/>
      </w:pPr>
    </w:p>
    <w:p w14:paraId="048C88F4" w14:textId="00FCF4FF" w:rsidR="00086885" w:rsidRPr="00086885" w:rsidRDefault="00086885" w:rsidP="00086885">
      <w:pPr>
        <w:pStyle w:val="Copytext"/>
      </w:pPr>
      <w:r w:rsidRPr="00086885">
        <w:rPr>
          <w:b/>
        </w:rPr>
        <w:t>Von Daten zur automatisierten Fertigung</w:t>
      </w:r>
    </w:p>
    <w:p w14:paraId="77552C6A" w14:textId="0ADC761B" w:rsidR="00F34097" w:rsidRDefault="00F34097" w:rsidP="00F34097">
      <w:pPr>
        <w:pStyle w:val="Copytext"/>
      </w:pPr>
      <w:r w:rsidRPr="00F34097">
        <w:t xml:space="preserve">Strukturierte Engineering-Daten bilden zugleich die Grundlage für automatisierte Produktionsprozesse. Rittal </w:t>
      </w:r>
      <w:r w:rsidR="005D453E">
        <w:t>zeigt</w:t>
      </w:r>
      <w:r w:rsidRPr="00F34097">
        <w:t xml:space="preserve"> auf der Hannover Messe, wie sich diese Datengrundlage direkt in schnellere und stabilere Fertigungsprozesse im </w:t>
      </w:r>
      <w:r w:rsidR="00680345">
        <w:t>A</w:t>
      </w:r>
      <w:r w:rsidRPr="00F34097">
        <w:t>nlagenbau übertragen lässt.</w:t>
      </w:r>
      <w:r w:rsidR="008B5F50">
        <w:t xml:space="preserve"> </w:t>
      </w:r>
      <w:r w:rsidR="00FC1875">
        <w:t>Wie auch kleinere</w:t>
      </w:r>
      <w:r w:rsidR="00680345">
        <w:t xml:space="preserve"> Steuerungsbauer</w:t>
      </w:r>
      <w:r w:rsidR="00FC1875">
        <w:t xml:space="preserve"> </w:t>
      </w:r>
      <w:r w:rsidR="005C0A5C">
        <w:t xml:space="preserve">von den Vorteilen einer </w:t>
      </w:r>
      <w:r w:rsidRPr="00F34097">
        <w:t>vollautomatischen Drahtkonfektionierung</w:t>
      </w:r>
      <w:r w:rsidR="005C0A5C">
        <w:t xml:space="preserve"> profitieren können, zeigt Rittal</w:t>
      </w:r>
      <w:r w:rsidR="00F0382B">
        <w:t xml:space="preserve"> Automation Systems</w:t>
      </w:r>
      <w:r w:rsidR="005C0A5C">
        <w:t xml:space="preserve"> mit </w:t>
      </w:r>
      <w:r w:rsidR="0076699A">
        <w:t>der</w:t>
      </w:r>
      <w:r w:rsidR="005C0A5C">
        <w:t xml:space="preserve"> neuen Wire Terminal </w:t>
      </w:r>
      <w:r w:rsidR="00CA2FD4">
        <w:t>WT L</w:t>
      </w:r>
      <w:r w:rsidR="0076699A">
        <w:t xml:space="preserve"> Serie</w:t>
      </w:r>
      <w:r w:rsidRPr="00F34097">
        <w:t>.</w:t>
      </w:r>
      <w:r w:rsidR="00CA2FD4">
        <w:t xml:space="preserve"> </w:t>
      </w:r>
      <w:r w:rsidR="00AE4368">
        <w:t>Die</w:t>
      </w:r>
      <w:r w:rsidRPr="00F34097">
        <w:t xml:space="preserve"> kompakte und wirtschaftlich </w:t>
      </w:r>
      <w:r w:rsidRPr="00F34097">
        <w:lastRenderedPageBreak/>
        <w:t xml:space="preserve">attraktive </w:t>
      </w:r>
      <w:r w:rsidR="00F95CF8">
        <w:t>Neuentwicklung</w:t>
      </w:r>
      <w:r w:rsidRPr="00F34097">
        <w:t xml:space="preserve"> senkt die Einstiegshürde für Automatisierung und macht diese Technologien für eine größere Zahl von Unternehmen zugänglich.</w:t>
      </w:r>
    </w:p>
    <w:p w14:paraId="585F6C63" w14:textId="77777777" w:rsidR="005D453E" w:rsidRDefault="005D453E" w:rsidP="00F34097">
      <w:pPr>
        <w:pStyle w:val="Copytext"/>
      </w:pPr>
    </w:p>
    <w:p w14:paraId="6838409F" w14:textId="55967995" w:rsidR="00F34097" w:rsidRDefault="00086885" w:rsidP="00086885">
      <w:pPr>
        <w:pStyle w:val="Copytext"/>
      </w:pPr>
      <w:r w:rsidRPr="00086885">
        <w:rPr>
          <w:b/>
        </w:rPr>
        <w:t xml:space="preserve">Digitale Industrie braucht </w:t>
      </w:r>
      <w:r w:rsidR="009D1558">
        <w:rPr>
          <w:b/>
        </w:rPr>
        <w:t>neuartige</w:t>
      </w:r>
      <w:r w:rsidRPr="00086885">
        <w:rPr>
          <w:b/>
        </w:rPr>
        <w:t xml:space="preserve"> </w:t>
      </w:r>
      <w:r w:rsidR="009D1558">
        <w:rPr>
          <w:b/>
        </w:rPr>
        <w:t>IT-</w:t>
      </w:r>
      <w:r w:rsidRPr="00086885">
        <w:rPr>
          <w:b/>
        </w:rPr>
        <w:t>Infrastruktur</w:t>
      </w:r>
      <w:r w:rsidR="009D1558">
        <w:rPr>
          <w:b/>
        </w:rPr>
        <w:t xml:space="preserve"> für AI</w:t>
      </w:r>
    </w:p>
    <w:p w14:paraId="43556D93" w14:textId="56AAD6CE" w:rsidR="00F34097" w:rsidRPr="00F34097" w:rsidRDefault="00B80E16" w:rsidP="00F34097">
      <w:pPr>
        <w:pStyle w:val="Copytext"/>
      </w:pPr>
      <w:r>
        <w:t>Die Hannover Messe zeigt in unzähligen Use-Cases das Potenzial von</w:t>
      </w:r>
      <w:r w:rsidR="00F34097" w:rsidRPr="00F34097">
        <w:t xml:space="preserve"> </w:t>
      </w:r>
      <w:r>
        <w:t>AI für die Industrie.</w:t>
      </w:r>
      <w:r w:rsidR="00F34097" w:rsidRPr="00F34097">
        <w:t xml:space="preserve"> </w:t>
      </w:r>
      <w:r w:rsidR="00BE6968">
        <w:t xml:space="preserve">Um sie </w:t>
      </w:r>
      <w:r w:rsidR="00AB762B">
        <w:t>im großen Stil in Anw</w:t>
      </w:r>
      <w:r w:rsidR="00702B2B">
        <w:t xml:space="preserve">endung zu bringen, braucht es </w:t>
      </w:r>
      <w:r w:rsidR="00905A1D">
        <w:t>auch technologisches Neuland bei der IT-Infrastruktur. K</w:t>
      </w:r>
      <w:r w:rsidR="00F34097" w:rsidRPr="00F34097">
        <w:t xml:space="preserve">ünstliche Intelligenz und High Performance Computing treiben die Leistungsdichte in Rechenzentren </w:t>
      </w:r>
      <w:r w:rsidR="005424D7">
        <w:t xml:space="preserve">auf ein neues Level, das </w:t>
      </w:r>
      <w:r w:rsidR="00905A1D">
        <w:t>gänzlich neue Konzepte</w:t>
      </w:r>
      <w:r w:rsidR="005424D7">
        <w:t xml:space="preserve"> erfordert</w:t>
      </w:r>
      <w:r w:rsidR="002A1B5D">
        <w:t>, vor allem bei Strom und Kühlung</w:t>
      </w:r>
      <w:r w:rsidR="00F34097" w:rsidRPr="00F34097" w:rsidDel="00F0382B">
        <w:t>.</w:t>
      </w:r>
    </w:p>
    <w:p w14:paraId="45C6B91B" w14:textId="77777777" w:rsidR="00F34097" w:rsidRDefault="00F34097" w:rsidP="00F34097">
      <w:pPr>
        <w:pStyle w:val="Copytext"/>
      </w:pPr>
    </w:p>
    <w:p w14:paraId="77E6465B" w14:textId="4756CA42" w:rsidR="00F34097" w:rsidRPr="00D05F0B" w:rsidRDefault="00D05F0B" w:rsidP="00F34097">
      <w:pPr>
        <w:pStyle w:val="Copytext"/>
      </w:pPr>
      <w:r w:rsidRPr="00D05F0B">
        <w:t xml:space="preserve">Rittal </w:t>
      </w:r>
      <w:r w:rsidR="002A1B5D">
        <w:t>zeigt</w:t>
      </w:r>
      <w:r w:rsidRPr="00D05F0B">
        <w:t xml:space="preserve"> auf der </w:t>
      </w:r>
      <w:r w:rsidR="00265802">
        <w:t xml:space="preserve">Hannover </w:t>
      </w:r>
      <w:r w:rsidRPr="00D05F0B">
        <w:t>Messe</w:t>
      </w:r>
      <w:r w:rsidR="004B6127">
        <w:t xml:space="preserve"> neuartige </w:t>
      </w:r>
      <w:r w:rsidR="008933EC">
        <w:t>Infrastruktur-</w:t>
      </w:r>
      <w:r w:rsidR="004B6127">
        <w:t>Lösungen</w:t>
      </w:r>
      <w:r w:rsidR="007D211D">
        <w:t xml:space="preserve">, </w:t>
      </w:r>
      <w:r w:rsidR="00B50C2F">
        <w:t>welche</w:t>
      </w:r>
      <w:r w:rsidR="007D211D">
        <w:t xml:space="preserve"> </w:t>
      </w:r>
      <w:r w:rsidR="00644D79">
        <w:t xml:space="preserve">die nötige Rechenzentrumswende für AI ermöglichen. </w:t>
      </w:r>
      <w:r w:rsidRPr="00D05F0B">
        <w:t xml:space="preserve">Neue Architekturen bringen </w:t>
      </w:r>
      <w:r w:rsidR="00F0130F">
        <w:t>die</w:t>
      </w:r>
      <w:r w:rsidRPr="00D05F0B">
        <w:t xml:space="preserve"> </w:t>
      </w:r>
      <w:r w:rsidR="00644D79">
        <w:t>Strom</w:t>
      </w:r>
      <w:r w:rsidR="00644D79" w:rsidRPr="00D05F0B">
        <w:t xml:space="preserve">verteilung </w:t>
      </w:r>
      <w:r w:rsidRPr="00D05F0B">
        <w:t>näher an die IT-Systeme und ermöglichen eine modulare Versorgung direkt im White Space von Rechenzentren</w:t>
      </w:r>
      <w:r w:rsidR="00F0130F">
        <w:t>, auch mit Gleichstrom</w:t>
      </w:r>
      <w:r w:rsidRPr="00D05F0B">
        <w:t xml:space="preserve">. Stromverteilungsplattformen wie </w:t>
      </w:r>
      <w:proofErr w:type="spellStart"/>
      <w:r w:rsidRPr="00D05F0B">
        <w:t>RiLineX</w:t>
      </w:r>
      <w:proofErr w:type="spellEnd"/>
      <w:r w:rsidRPr="00D05F0B">
        <w:t xml:space="preserve"> und Ri4Power schaffen dafür die technologische Grundlage. Ein Beispiel für solche Architekturen sind sogenannte Sidecar-Lösungen, bei denen Leistungselektronik in eigenen Power-Racks direkt neben den Server-Racks installiert wird. Sie ermöglichen eine skalierbare und standardisierte Stromversorgung für hochverdichtete Rechenzentrumsinfrastrukturen.</w:t>
      </w:r>
    </w:p>
    <w:p w14:paraId="316EDAC0" w14:textId="77777777" w:rsidR="00D05F0B" w:rsidRPr="00F34097" w:rsidRDefault="00D05F0B" w:rsidP="00F34097">
      <w:pPr>
        <w:pStyle w:val="Copytext"/>
      </w:pPr>
    </w:p>
    <w:p w14:paraId="7EA34765" w14:textId="77ECBA6E" w:rsidR="00081B23" w:rsidRDefault="00F34097" w:rsidP="00F34097">
      <w:pPr>
        <w:pStyle w:val="Copytext"/>
      </w:pPr>
      <w:r w:rsidRPr="00F34097">
        <w:t xml:space="preserve">Mit steigender </w:t>
      </w:r>
      <w:r w:rsidR="001955C2">
        <w:t>Leistungsdichte</w:t>
      </w:r>
      <w:r>
        <w:t xml:space="preserve"> – auch durch den Einsatz von </w:t>
      </w:r>
      <w:r w:rsidR="00FB2544">
        <w:t>AI</w:t>
      </w:r>
      <w:r>
        <w:t xml:space="preserve"> –</w:t>
      </w:r>
      <w:r w:rsidRPr="00F34097">
        <w:t xml:space="preserve"> rückt zugleich </w:t>
      </w:r>
      <w:r w:rsidR="001955C2">
        <w:t xml:space="preserve">die </w:t>
      </w:r>
      <w:r w:rsidRPr="00F34097">
        <w:t xml:space="preserve">Kühlung stärker in den Mittelpunkt. Klassische luftbasierte Konzepte </w:t>
      </w:r>
      <w:r w:rsidR="00AF3B2D">
        <w:t>erreic</w:t>
      </w:r>
      <w:r w:rsidR="003F6961">
        <w:t>hen ihre</w:t>
      </w:r>
      <w:r w:rsidRPr="00F34097">
        <w:t xml:space="preserve"> physikalische Grenze</w:t>
      </w:r>
      <w:r w:rsidR="00794F32">
        <w:t xml:space="preserve">, Chips müssen </w:t>
      </w:r>
      <w:r w:rsidR="005B031D">
        <w:t>direkt</w:t>
      </w:r>
      <w:r w:rsidR="00794F32">
        <w:t xml:space="preserve"> mit Flüss</w:t>
      </w:r>
      <w:r w:rsidR="00693C68">
        <w:t>igkeit gekühlt werden</w:t>
      </w:r>
      <w:r w:rsidRPr="00F34097">
        <w:t xml:space="preserve">. Rittal </w:t>
      </w:r>
      <w:r w:rsidR="001851D0">
        <w:t>präsentiert</w:t>
      </w:r>
      <w:r w:rsidRPr="00F34097">
        <w:t xml:space="preserve"> deshalb</w:t>
      </w:r>
      <w:r w:rsidR="001606E8">
        <w:t xml:space="preserve"> auf einer Sonderausstellung</w:t>
      </w:r>
      <w:r w:rsidRPr="00F34097">
        <w:t xml:space="preserve"> Lösungen </w:t>
      </w:r>
      <w:r w:rsidR="00533065">
        <w:t>f</w:t>
      </w:r>
      <w:r w:rsidR="00FA4D40">
        <w:t xml:space="preserve">ür </w:t>
      </w:r>
      <w:proofErr w:type="spellStart"/>
      <w:r w:rsidR="00FA4D40">
        <w:t>Direct</w:t>
      </w:r>
      <w:proofErr w:type="spellEnd"/>
      <w:r w:rsidR="00FA4D40">
        <w:t xml:space="preserve"> Chip Cooling</w:t>
      </w:r>
      <w:r w:rsidR="00422CA3">
        <w:t>, die auch</w:t>
      </w:r>
      <w:r w:rsidRPr="00F34097">
        <w:t xml:space="preserve"> neue Möglichkeiten für Wärmerückgewinnung </w:t>
      </w:r>
      <w:r w:rsidR="00422CA3">
        <w:t>eröffnen und damit den Zielkonf</w:t>
      </w:r>
      <w:r w:rsidR="00544035">
        <w:t>likt von AI</w:t>
      </w:r>
      <w:r w:rsidR="006674CE">
        <w:t xml:space="preserve">-Nutzung </w:t>
      </w:r>
      <w:r w:rsidRPr="00F34097">
        <w:t xml:space="preserve">und </w:t>
      </w:r>
      <w:r w:rsidR="00636207">
        <w:t xml:space="preserve">CO2-Footprint angehen. </w:t>
      </w:r>
    </w:p>
    <w:p w14:paraId="140E2381" w14:textId="77777777" w:rsidR="00636207" w:rsidRDefault="00636207" w:rsidP="00F34097">
      <w:pPr>
        <w:pStyle w:val="Copytext"/>
      </w:pPr>
    </w:p>
    <w:p w14:paraId="38B71376" w14:textId="14C92E61" w:rsidR="00895F61" w:rsidRDefault="00032EBE" w:rsidP="00F34097">
      <w:pPr>
        <w:pStyle w:val="Copytext"/>
      </w:pPr>
      <w:r>
        <w:t>Besucherinnen und Besucher finden dort</w:t>
      </w:r>
      <w:r w:rsidR="0010004B">
        <w:t xml:space="preserve"> auch Lösungen, die den wachsenden Bedarf für Industrie und Outdoor-Anwendungen wie bei Batteriespeichern decken. Hier </w:t>
      </w:r>
      <w:r w:rsidR="00041A51">
        <w:t xml:space="preserve">verändern </w:t>
      </w:r>
      <w:r w:rsidR="00895F61" w:rsidRPr="00895F61">
        <w:t>regulatorische Vorgaben</w:t>
      </w:r>
      <w:r>
        <w:t xml:space="preserve"> die Technologie</w:t>
      </w:r>
      <w:r w:rsidR="00895F61" w:rsidRPr="00895F61">
        <w:t xml:space="preserve">. Ab 2027 gelten in der EU strengere Anforderungen an Kältemittel in Kühlgeräten und </w:t>
      </w:r>
      <w:proofErr w:type="spellStart"/>
      <w:r w:rsidR="00895F61" w:rsidRPr="00895F61">
        <w:t>Chillern</w:t>
      </w:r>
      <w:proofErr w:type="spellEnd"/>
      <w:r w:rsidR="00895F61" w:rsidRPr="00895F61">
        <w:t>. Rittal stellt dafür ein zukunftssicheres Portfolio bereit, das Maschinen- und Anlagenbauern ermöglicht, ihre Anwendungen frühzeitig regelkonform auszulegen und langfristig tragfähig zu gestalten.</w:t>
      </w:r>
    </w:p>
    <w:p w14:paraId="45EEF7E1" w14:textId="77777777" w:rsidR="00F34097" w:rsidRDefault="00F34097" w:rsidP="00F34097">
      <w:pPr>
        <w:pStyle w:val="Copytext"/>
      </w:pPr>
    </w:p>
    <w:p w14:paraId="23ADD66C" w14:textId="504E77E6" w:rsidR="00114C60" w:rsidRDefault="00F34097" w:rsidP="00114C60">
      <w:pPr>
        <w:pStyle w:val="Copytext"/>
      </w:pPr>
      <w:r w:rsidRPr="00F34097">
        <w:lastRenderedPageBreak/>
        <w:t>Rittal und Eplan zeigen</w:t>
      </w:r>
      <w:r w:rsidR="00CD32FA">
        <w:t xml:space="preserve"> auf der Hannover Messe</w:t>
      </w:r>
      <w:r w:rsidRPr="00F34097">
        <w:t>, wie</w:t>
      </w:r>
      <w:r w:rsidR="00EF580F">
        <w:t xml:space="preserve"> mit aufeinander abgestimmten Software-, Hardware- und Automatisierungslösungen</w:t>
      </w:r>
      <w:r w:rsidRPr="00F34097">
        <w:t xml:space="preserve"> </w:t>
      </w:r>
      <w:r>
        <w:t>digitale Wertschöpfung funktioniert</w:t>
      </w:r>
      <w:r w:rsidRPr="00F34097">
        <w:t>: durchgängige Daten im Engineering, automatisierte Fertigung und Infrastruktur</w:t>
      </w:r>
      <w:r w:rsidR="00EA4F10">
        <w:t>lösungen</w:t>
      </w:r>
      <w:r w:rsidRPr="00F34097">
        <w:t xml:space="preserve">, </w:t>
      </w:r>
      <w:r w:rsidR="002342CC">
        <w:t>welche</w:t>
      </w:r>
      <w:r w:rsidRPr="00F34097">
        <w:t xml:space="preserve"> </w:t>
      </w:r>
      <w:r w:rsidR="0071532D">
        <w:t>d</w:t>
      </w:r>
      <w:r w:rsidR="00456698">
        <w:t>ie</w:t>
      </w:r>
      <w:r w:rsidRPr="00F34097">
        <w:t xml:space="preserve"> Dynamik digitaler Anwendungen </w:t>
      </w:r>
      <w:r w:rsidR="002342CC">
        <w:t>erst ermöglichen.</w:t>
      </w:r>
      <w:r w:rsidR="0011062F">
        <w:t xml:space="preserve"> </w:t>
      </w:r>
      <w:r w:rsidR="00F46A8C">
        <w:t xml:space="preserve">So </w:t>
      </w:r>
      <w:r w:rsidR="004F64C6">
        <w:t>entsteht mit</w:t>
      </w:r>
      <w:r w:rsidR="0079069E">
        <w:t xml:space="preserve"> Systemkompetenz </w:t>
      </w:r>
      <w:r w:rsidR="00F46A8C">
        <w:t>neue industrielle Stärke</w:t>
      </w:r>
      <w:r w:rsidR="003D0DD9">
        <w:t xml:space="preserve"> und erhöhte Wettbewerbsfähigkeit</w:t>
      </w:r>
      <w:r w:rsidR="002342CC">
        <w:t xml:space="preserve"> in Industrie und Digitalwirtschaft.</w:t>
      </w:r>
      <w:r w:rsidR="00114C60">
        <w:t xml:space="preserve"> </w:t>
      </w:r>
    </w:p>
    <w:p w14:paraId="2B21B6C5" w14:textId="77777777" w:rsidR="00BE7FD9" w:rsidRPr="00114C60" w:rsidRDefault="00BE7FD9" w:rsidP="00114C60">
      <w:pPr>
        <w:pStyle w:val="Copytext"/>
      </w:pPr>
    </w:p>
    <w:p w14:paraId="3EC52846" w14:textId="009C9A65" w:rsidR="00C7564F" w:rsidRDefault="00C7564F">
      <w:pPr>
        <w:widowControl/>
        <w:autoSpaceDE/>
        <w:autoSpaceDN/>
        <w:adjustRightInd/>
        <w:spacing w:after="200" w:line="0" w:lineRule="auto"/>
        <w:rPr>
          <w:bCs/>
          <w:color w:val="000000" w:themeColor="text1"/>
          <w:sz w:val="20"/>
          <w:szCs w:val="20"/>
        </w:rPr>
      </w:pPr>
      <w:r>
        <w:br w:type="page"/>
      </w:r>
    </w:p>
    <w:tbl>
      <w:tblPr>
        <w:tblW w:w="7653" w:type="dxa"/>
        <w:tblInd w:w="-28" w:type="dxa"/>
        <w:tblCellMar>
          <w:left w:w="0" w:type="dxa"/>
          <w:right w:w="28" w:type="dxa"/>
        </w:tblCellMar>
        <w:tblLook w:val="04A0" w:firstRow="1" w:lastRow="0" w:firstColumn="1" w:lastColumn="0" w:noHBand="0" w:noVBand="1"/>
      </w:tblPr>
      <w:tblGrid>
        <w:gridCol w:w="3685"/>
        <w:gridCol w:w="283"/>
        <w:gridCol w:w="3685"/>
      </w:tblGrid>
      <w:tr w:rsidR="00C933FC" w:rsidRPr="00D2409E" w14:paraId="5893D0E8" w14:textId="77777777" w:rsidTr="00080930">
        <w:trPr>
          <w:trHeight w:hRule="exact" w:val="2494"/>
        </w:trPr>
        <w:tc>
          <w:tcPr>
            <w:tcW w:w="3685" w:type="dxa"/>
            <w:tcMar>
              <w:left w:w="0" w:type="dxa"/>
              <w:right w:w="0" w:type="dxa"/>
            </w:tcMar>
            <w:vAlign w:val="bottom"/>
          </w:tcPr>
          <w:p w14:paraId="2CA6CDE3" w14:textId="157DAB66" w:rsidR="00C933FC" w:rsidRPr="00175076" w:rsidRDefault="004129FF" w:rsidP="00733F59">
            <w:pPr>
              <w:pStyle w:val="Bu-Bildanker"/>
              <w:ind w:left="0"/>
              <w:rPr>
                <w:lang w:val="de-DE"/>
              </w:rPr>
            </w:pPr>
            <w:r w:rsidRPr="004129FF">
              <w:rPr>
                <w:noProof/>
                <w:lang w:val="de-DE"/>
              </w:rPr>
              <w:lastRenderedPageBreak/>
              <w:drawing>
                <wp:anchor distT="0" distB="0" distL="114300" distR="114300" simplePos="0" relativeHeight="251658241" behindDoc="1" locked="0" layoutInCell="1" allowOverlap="1" wp14:anchorId="112516E3" wp14:editId="55FAD963">
                  <wp:simplePos x="0" y="0"/>
                  <wp:positionH relativeFrom="column">
                    <wp:posOffset>22225</wp:posOffset>
                  </wp:positionH>
                  <wp:positionV relativeFrom="paragraph">
                    <wp:posOffset>-1288415</wp:posOffset>
                  </wp:positionV>
                  <wp:extent cx="1954530" cy="1303655"/>
                  <wp:effectExtent l="0" t="0" r="7620" b="0"/>
                  <wp:wrapNone/>
                  <wp:docPr id="162317605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176059" name=""/>
                          <pic:cNvPicPr/>
                        </pic:nvPicPr>
                        <pic:blipFill>
                          <a:blip r:embed="rId11"/>
                          <a:stretch>
                            <a:fillRect/>
                          </a:stretch>
                        </pic:blipFill>
                        <pic:spPr>
                          <a:xfrm>
                            <a:off x="0" y="0"/>
                            <a:ext cx="1954530" cy="1303655"/>
                          </a:xfrm>
                          <a:prstGeom prst="rect">
                            <a:avLst/>
                          </a:prstGeom>
                        </pic:spPr>
                      </pic:pic>
                    </a:graphicData>
                  </a:graphic>
                  <wp14:sizeRelH relativeFrom="margin">
                    <wp14:pctWidth>0</wp14:pctWidth>
                  </wp14:sizeRelH>
                  <wp14:sizeRelV relativeFrom="margin">
                    <wp14:pctHeight>0</wp14:pctHeight>
                  </wp14:sizeRelV>
                </wp:anchor>
              </w:drawing>
            </w:r>
          </w:p>
        </w:tc>
        <w:tc>
          <w:tcPr>
            <w:tcW w:w="283" w:type="dxa"/>
            <w:tcMar>
              <w:left w:w="0" w:type="dxa"/>
              <w:right w:w="0" w:type="dxa"/>
            </w:tcMar>
            <w:vAlign w:val="bottom"/>
          </w:tcPr>
          <w:p w14:paraId="163549BF" w14:textId="77777777" w:rsidR="00C933FC" w:rsidRPr="00175076" w:rsidRDefault="00C933FC" w:rsidP="00775DCE">
            <w:pPr>
              <w:pStyle w:val="Bu-Bildanker"/>
              <w:rPr>
                <w:lang w:val="de-DE"/>
              </w:rPr>
            </w:pPr>
          </w:p>
        </w:tc>
        <w:tc>
          <w:tcPr>
            <w:tcW w:w="3685" w:type="dxa"/>
            <w:tcMar>
              <w:left w:w="0" w:type="dxa"/>
              <w:right w:w="0" w:type="dxa"/>
            </w:tcMar>
          </w:tcPr>
          <w:p w14:paraId="155AD46B" w14:textId="7DE257AC" w:rsidR="00C933FC" w:rsidRPr="00175076" w:rsidRDefault="001022C9" w:rsidP="00775DCE">
            <w:pPr>
              <w:pStyle w:val="Bu-Bildanker"/>
              <w:rPr>
                <w:lang w:val="de-DE"/>
              </w:rPr>
            </w:pPr>
            <w:r w:rsidRPr="001022C9">
              <w:rPr>
                <w:noProof/>
                <w:lang w:val="de-DE"/>
              </w:rPr>
              <mc:AlternateContent>
                <mc:Choice Requires="wps">
                  <w:drawing>
                    <wp:anchor distT="45720" distB="45720" distL="114300" distR="114300" simplePos="0" relativeHeight="251658244" behindDoc="1" locked="0" layoutInCell="1" allowOverlap="1" wp14:anchorId="6F4A606A" wp14:editId="7156B59C">
                      <wp:simplePos x="0" y="0"/>
                      <wp:positionH relativeFrom="column">
                        <wp:posOffset>-66344</wp:posOffset>
                      </wp:positionH>
                      <wp:positionV relativeFrom="paragraph">
                        <wp:posOffset>124681</wp:posOffset>
                      </wp:positionV>
                      <wp:extent cx="2043486" cy="1407381"/>
                      <wp:effectExtent l="0" t="0" r="0" b="254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3486" cy="1407381"/>
                              </a:xfrm>
                              <a:prstGeom prst="rect">
                                <a:avLst/>
                              </a:prstGeom>
                              <a:solidFill>
                                <a:srgbClr val="FFFFFF"/>
                              </a:solidFill>
                              <a:ln w="9525">
                                <a:noFill/>
                                <a:miter lim="800000"/>
                                <a:headEnd/>
                                <a:tailEnd/>
                              </a:ln>
                            </wps:spPr>
                            <wps:txbx>
                              <w:txbxContent>
                                <w:p w14:paraId="3EF618A2" w14:textId="6F2E2682" w:rsidR="001022C9" w:rsidRDefault="001022C9">
                                  <w:r>
                                    <w:rPr>
                                      <w:noProof/>
                                    </w:rPr>
                                    <w:drawing>
                                      <wp:inline distT="0" distB="0" distL="0" distR="0" wp14:anchorId="5888375F" wp14:editId="42E60E96">
                                        <wp:extent cx="1832259" cy="1296062"/>
                                        <wp:effectExtent l="0" t="0" r="0" b="0"/>
                                        <wp:docPr id="1198071483" name="Grafik 1" descr="Ein Bild, das Kreis, Schallplatte, r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046661" name="Grafik 1" descr="Ein Bild, das Kreis, Schallplatte, rot enthält.&#10;&#10;KI-generierte Inhalte können fehlerhaft sein."/>
                                                <pic:cNvPicPr/>
                                              </pic:nvPicPr>
                                              <pic:blipFill>
                                                <a:blip r:embed="rId12"/>
                                                <a:stretch>
                                                  <a:fillRect/>
                                                </a:stretch>
                                              </pic:blipFill>
                                              <pic:spPr>
                                                <a:xfrm>
                                                  <a:off x="0" y="0"/>
                                                  <a:ext cx="1842323" cy="1303181"/>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4A606A" id="Textfeld 2" o:spid="_x0000_s1027" type="#_x0000_t202" style="position:absolute;left:0;text-align:left;margin-left:-5.2pt;margin-top:9.8pt;width:160.9pt;height:110.8pt;z-index:-2516582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" stroked="f">
                      <v:textbox>
                        <w:txbxContent>
                          <w:p w14:paraId="3EF618A2" w14:textId="6F2E2682" w:rsidR="001022C9" w:rsidRDefault="001022C9">
                            <w:r>
                              <w:rPr>
                                <w:noProof/>
                              </w:rPr>
                              <w:drawing>
                                <wp:inline distT="0" distB="0" distL="0" distR="0" wp14:anchorId="5888375F" wp14:editId="42E60E96">
                                  <wp:extent cx="1832259" cy="1296062"/>
                                  <wp:effectExtent l="0" t="0" r="0" b="0"/>
                                  <wp:docPr id="1198071483" name="Grafik 1" descr="Ein Bild, das Kreis, Schallplatte, r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046661" name="Grafik 1" descr="Ein Bild, das Kreis, Schallplatte, rot enthält.&#10;&#10;KI-generierte Inhalte können fehlerhaft sein."/>
                                          <pic:cNvPicPr/>
                                        </pic:nvPicPr>
                                        <pic:blipFill>
                                          <a:blip r:embed="rId12"/>
                                          <a:stretch>
                                            <a:fillRect/>
                                          </a:stretch>
                                        </pic:blipFill>
                                        <pic:spPr>
                                          <a:xfrm>
                                            <a:off x="0" y="0"/>
                                            <a:ext cx="1842323" cy="1303181"/>
                                          </a:xfrm>
                                          <a:prstGeom prst="rect">
                                            <a:avLst/>
                                          </a:prstGeom>
                                        </pic:spPr>
                                      </pic:pic>
                                    </a:graphicData>
                                  </a:graphic>
                                </wp:inline>
                              </w:drawing>
                            </w:r>
                          </w:p>
                        </w:txbxContent>
                      </v:textbox>
                    </v:shape>
                  </w:pict>
                </mc:Fallback>
              </mc:AlternateContent>
            </w:r>
          </w:p>
        </w:tc>
      </w:tr>
      <w:tr w:rsidR="00C933FC" w:rsidRPr="00C30763" w14:paraId="79B00312" w14:textId="77777777" w:rsidTr="00080930">
        <w:tc>
          <w:tcPr>
            <w:tcW w:w="3685" w:type="dxa"/>
            <w:tcMar>
              <w:left w:w="0" w:type="dxa"/>
              <w:right w:w="0" w:type="dxa"/>
            </w:tcMar>
          </w:tcPr>
          <w:p w14:paraId="6908B196" w14:textId="6B1988F5" w:rsidR="00C933FC" w:rsidRPr="00EC1DB7" w:rsidRDefault="00811BC5" w:rsidP="00775DCE">
            <w:pPr>
              <w:pStyle w:val="BU"/>
              <w:rPr>
                <w:spacing w:val="-5"/>
              </w:rPr>
            </w:pPr>
            <w:r>
              <w:rPr>
                <w:b/>
              </w:rPr>
              <w:t>Bild 1</w:t>
            </w:r>
            <w:r w:rsidR="00FA007F">
              <w:rPr>
                <w:b/>
              </w:rPr>
              <w:br/>
            </w:r>
            <w:r w:rsidR="003E3B49">
              <w:t>Mehr Tempo, mehr Skalierung</w:t>
            </w:r>
            <w:r w:rsidR="007A25D1">
              <w:t>: Rittal</w:t>
            </w:r>
            <w:r w:rsidR="003E3B49">
              <w:t xml:space="preserve"> und Eplan</w:t>
            </w:r>
            <w:r w:rsidR="007A25D1">
              <w:t xml:space="preserve"> zeigen auf der Hannover Messe unter dem Motto „Automation</w:t>
            </w:r>
            <w:r w:rsidR="00390CCA">
              <w:t xml:space="preserve"> – </w:t>
            </w:r>
            <w:r w:rsidR="007A25D1">
              <w:t>Do it</w:t>
            </w:r>
            <w:r w:rsidR="00390CCA">
              <w:t>.</w:t>
            </w:r>
            <w:r w:rsidR="007A25D1">
              <w:t xml:space="preserve">“ wie </w:t>
            </w:r>
            <w:r w:rsidR="003E3B49">
              <w:t>die Industrie ihre Wettbewerbsfähigkeit</w:t>
            </w:r>
            <w:r w:rsidR="007A25D1">
              <w:t xml:space="preserve"> sichern kann.</w:t>
            </w:r>
          </w:p>
        </w:tc>
        <w:tc>
          <w:tcPr>
            <w:tcW w:w="283" w:type="dxa"/>
            <w:tcMar>
              <w:left w:w="0" w:type="dxa"/>
              <w:right w:w="0" w:type="dxa"/>
            </w:tcMar>
          </w:tcPr>
          <w:p w14:paraId="0D91C227" w14:textId="7BA13B94" w:rsidR="00C933FC" w:rsidRPr="00EC1DB7" w:rsidRDefault="00C933FC" w:rsidP="00775DCE">
            <w:pPr>
              <w:pStyle w:val="Copytext"/>
            </w:pPr>
          </w:p>
        </w:tc>
        <w:tc>
          <w:tcPr>
            <w:tcW w:w="3685" w:type="dxa"/>
            <w:tcMar>
              <w:left w:w="0" w:type="dxa"/>
              <w:right w:w="0" w:type="dxa"/>
            </w:tcMar>
          </w:tcPr>
          <w:p w14:paraId="2BD212E8" w14:textId="57AA5659" w:rsidR="00C933FC" w:rsidRPr="00EC1DB7" w:rsidRDefault="00802727" w:rsidP="00775DCE">
            <w:pPr>
              <w:pStyle w:val="BU-Head"/>
            </w:pPr>
            <w:r>
              <w:t>Bild 2</w:t>
            </w:r>
          </w:p>
          <w:p w14:paraId="076D36BA" w14:textId="7571B760" w:rsidR="00811BC5" w:rsidRDefault="00D80002" w:rsidP="00775DCE">
            <w:pPr>
              <w:pStyle w:val="BU"/>
            </w:pPr>
            <w:r w:rsidRPr="00D80002">
              <w:t xml:space="preserve">Mit der Eplan Plattform und dem neu gestalteten Portfolio erhalten Kunden echte „All-in“-Pakete </w:t>
            </w:r>
            <w:r w:rsidR="00306BDA">
              <w:t xml:space="preserve">– und das </w:t>
            </w:r>
            <w:r w:rsidRPr="00D80002">
              <w:t xml:space="preserve">ohne Zusatzkosten. </w:t>
            </w:r>
          </w:p>
          <w:p w14:paraId="352C25B9" w14:textId="3B8D531E" w:rsidR="00D80002" w:rsidRPr="00EC1DB7" w:rsidRDefault="00D80002" w:rsidP="00775DCE">
            <w:pPr>
              <w:pStyle w:val="BU"/>
            </w:pPr>
          </w:p>
        </w:tc>
      </w:tr>
      <w:tr w:rsidR="00811BC5" w:rsidRPr="00C30763" w14:paraId="28FF7CF4" w14:textId="77777777" w:rsidTr="00080930">
        <w:tc>
          <w:tcPr>
            <w:tcW w:w="3685" w:type="dxa"/>
            <w:tcMar>
              <w:left w:w="0" w:type="dxa"/>
              <w:right w:w="0" w:type="dxa"/>
            </w:tcMar>
          </w:tcPr>
          <w:p w14:paraId="219A84E6" w14:textId="5DA8DA0C" w:rsidR="00811BC5" w:rsidRDefault="00811BC5" w:rsidP="00775DCE">
            <w:pPr>
              <w:pStyle w:val="BU"/>
              <w:rPr>
                <w:b/>
              </w:rPr>
            </w:pPr>
            <w:r w:rsidRPr="00811BC5">
              <w:rPr>
                <w:b/>
                <w:noProof/>
              </w:rPr>
              <w:drawing>
                <wp:anchor distT="0" distB="0" distL="114300" distR="114300" simplePos="0" relativeHeight="251658242" behindDoc="0" locked="0" layoutInCell="1" allowOverlap="1" wp14:anchorId="52442F8E" wp14:editId="43927825">
                  <wp:simplePos x="0" y="0"/>
                  <wp:positionH relativeFrom="column">
                    <wp:posOffset>18804</wp:posOffset>
                  </wp:positionH>
                  <wp:positionV relativeFrom="paragraph">
                    <wp:posOffset>27137</wp:posOffset>
                  </wp:positionV>
                  <wp:extent cx="1888516" cy="1282777"/>
                  <wp:effectExtent l="0" t="0" r="0" b="0"/>
                  <wp:wrapNone/>
                  <wp:docPr id="43270656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706564" name=""/>
                          <pic:cNvPicPr/>
                        </pic:nvPicPr>
                        <pic:blipFill rotWithShape="1">
                          <a:blip r:embed="rId13"/>
                          <a:srcRect l="5377" r="4804"/>
                          <a:stretch/>
                        </pic:blipFill>
                        <pic:spPr bwMode="auto">
                          <a:xfrm>
                            <a:off x="0" y="0"/>
                            <a:ext cx="1888516" cy="128277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D584793" w14:textId="7462F6BB" w:rsidR="00811BC5" w:rsidRDefault="00811BC5" w:rsidP="00775DCE">
            <w:pPr>
              <w:pStyle w:val="BU"/>
              <w:rPr>
                <w:b/>
              </w:rPr>
            </w:pPr>
          </w:p>
          <w:p w14:paraId="6910EAE7" w14:textId="4D6405C2" w:rsidR="00811BC5" w:rsidRDefault="00811BC5" w:rsidP="00775DCE">
            <w:pPr>
              <w:pStyle w:val="BU"/>
              <w:rPr>
                <w:b/>
              </w:rPr>
            </w:pPr>
          </w:p>
          <w:p w14:paraId="54B21303" w14:textId="77777777" w:rsidR="00811BC5" w:rsidRDefault="00811BC5" w:rsidP="00775DCE">
            <w:pPr>
              <w:pStyle w:val="BU"/>
              <w:rPr>
                <w:b/>
              </w:rPr>
            </w:pPr>
          </w:p>
          <w:p w14:paraId="2E2E1B18" w14:textId="77777777" w:rsidR="00811BC5" w:rsidRDefault="00811BC5" w:rsidP="00775DCE">
            <w:pPr>
              <w:pStyle w:val="BU"/>
              <w:rPr>
                <w:b/>
              </w:rPr>
            </w:pPr>
          </w:p>
          <w:p w14:paraId="4F3E7E3F" w14:textId="77777777" w:rsidR="00811BC5" w:rsidRDefault="00811BC5" w:rsidP="00775DCE">
            <w:pPr>
              <w:pStyle w:val="BU"/>
              <w:rPr>
                <w:b/>
              </w:rPr>
            </w:pPr>
          </w:p>
          <w:p w14:paraId="03F60AD0" w14:textId="77777777" w:rsidR="00811BC5" w:rsidRDefault="00811BC5" w:rsidP="00775DCE">
            <w:pPr>
              <w:pStyle w:val="BU"/>
              <w:rPr>
                <w:b/>
              </w:rPr>
            </w:pPr>
          </w:p>
          <w:p w14:paraId="32216B67" w14:textId="77777777" w:rsidR="00811BC5" w:rsidRDefault="00811BC5" w:rsidP="00775DCE">
            <w:pPr>
              <w:pStyle w:val="BU"/>
              <w:rPr>
                <w:b/>
              </w:rPr>
            </w:pPr>
          </w:p>
          <w:p w14:paraId="299116D5" w14:textId="77777777" w:rsidR="00811BC5" w:rsidRDefault="00811BC5" w:rsidP="00775DCE">
            <w:pPr>
              <w:pStyle w:val="BU"/>
              <w:rPr>
                <w:b/>
              </w:rPr>
            </w:pPr>
          </w:p>
          <w:p w14:paraId="48B0D92C" w14:textId="77777777" w:rsidR="00811BC5" w:rsidRDefault="00811BC5" w:rsidP="00775DCE">
            <w:pPr>
              <w:pStyle w:val="BU"/>
              <w:rPr>
                <w:b/>
              </w:rPr>
            </w:pPr>
          </w:p>
          <w:p w14:paraId="00655D88" w14:textId="20D1328E" w:rsidR="00811BC5" w:rsidRDefault="00811BC5" w:rsidP="00775DCE">
            <w:pPr>
              <w:pStyle w:val="BU"/>
              <w:rPr>
                <w:b/>
              </w:rPr>
            </w:pPr>
            <w:r>
              <w:rPr>
                <w:b/>
              </w:rPr>
              <w:t>Bild 3</w:t>
            </w:r>
          </w:p>
          <w:p w14:paraId="7CC52ADA" w14:textId="37053B27" w:rsidR="00811BC5" w:rsidRPr="00FA007F" w:rsidRDefault="003F6C3D" w:rsidP="003F6C3D">
            <w:pPr>
              <w:pStyle w:val="BU"/>
              <w:rPr>
                <w:b/>
              </w:rPr>
            </w:pPr>
            <w:r>
              <w:t xml:space="preserve">Messeneuheit </w:t>
            </w:r>
            <w:r w:rsidR="003150A7" w:rsidRPr="003F6C3D">
              <w:t>Wire Terminal WT L</w:t>
            </w:r>
            <w:r w:rsidR="003150A7">
              <w:t xml:space="preserve"> </w:t>
            </w:r>
            <w:r w:rsidR="00A7744C">
              <w:t>senkt Automatisierungs-Schwelle</w:t>
            </w:r>
            <w:r w:rsidR="00DE60E7">
              <w:t>:</w:t>
            </w:r>
            <w:r w:rsidR="00A7744C">
              <w:t xml:space="preserve"> </w:t>
            </w:r>
            <w:r w:rsidR="00A65985">
              <w:t>Die neuen</w:t>
            </w:r>
            <w:r w:rsidR="003150A7">
              <w:t xml:space="preserve"> Drahtkonfektionier-Vollautomaten</w:t>
            </w:r>
            <w:r w:rsidRPr="003F6C3D">
              <w:t xml:space="preserve"> basier</w:t>
            </w:r>
            <w:r w:rsidR="003150A7">
              <w:t>en</w:t>
            </w:r>
            <w:r w:rsidRPr="003F6C3D">
              <w:t xml:space="preserve"> auf </w:t>
            </w:r>
            <w:r w:rsidR="00A65985">
              <w:t xml:space="preserve">der bekannten Plattform </w:t>
            </w:r>
            <w:r w:rsidR="00DE60E7">
              <w:t>des</w:t>
            </w:r>
            <w:r w:rsidR="00A65985">
              <w:t xml:space="preserve"> großen </w:t>
            </w:r>
            <w:r w:rsidR="00DE60E7">
              <w:t>Bruders</w:t>
            </w:r>
            <w:r w:rsidRPr="003F6C3D">
              <w:t xml:space="preserve"> und mach</w:t>
            </w:r>
            <w:r w:rsidR="003150A7">
              <w:t xml:space="preserve">en </w:t>
            </w:r>
            <w:r w:rsidRPr="003F6C3D">
              <w:t xml:space="preserve">den Einsatz schon </w:t>
            </w:r>
            <w:r w:rsidR="00025D90">
              <w:t>bei geringeren Durchsätzen rentabel.</w:t>
            </w:r>
          </w:p>
        </w:tc>
        <w:tc>
          <w:tcPr>
            <w:tcW w:w="283" w:type="dxa"/>
            <w:tcMar>
              <w:left w:w="0" w:type="dxa"/>
              <w:right w:w="0" w:type="dxa"/>
            </w:tcMar>
          </w:tcPr>
          <w:p w14:paraId="3309E468" w14:textId="46ED8DA4" w:rsidR="00811BC5" w:rsidRPr="00EC1DB7" w:rsidRDefault="00811BC5" w:rsidP="00775DCE">
            <w:pPr>
              <w:pStyle w:val="Copytext"/>
            </w:pPr>
          </w:p>
        </w:tc>
        <w:tc>
          <w:tcPr>
            <w:tcW w:w="3685" w:type="dxa"/>
            <w:tcMar>
              <w:left w:w="0" w:type="dxa"/>
              <w:right w:w="0" w:type="dxa"/>
            </w:tcMar>
          </w:tcPr>
          <w:p w14:paraId="179347AB" w14:textId="225FB315" w:rsidR="00597074" w:rsidRDefault="00A93B1F" w:rsidP="00597074">
            <w:pPr>
              <w:pStyle w:val="BU-Head"/>
            </w:pPr>
            <w:r w:rsidRPr="000026B0">
              <w:rPr>
                <w:noProof/>
              </w:rPr>
              <w:drawing>
                <wp:anchor distT="0" distB="0" distL="114300" distR="114300" simplePos="0" relativeHeight="251658243" behindDoc="0" locked="0" layoutInCell="1" allowOverlap="1" wp14:anchorId="36764D39" wp14:editId="73C0A3DB">
                  <wp:simplePos x="0" y="0"/>
                  <wp:positionH relativeFrom="column">
                    <wp:posOffset>18415</wp:posOffset>
                  </wp:positionH>
                  <wp:positionV relativeFrom="paragraph">
                    <wp:posOffset>29870</wp:posOffset>
                  </wp:positionV>
                  <wp:extent cx="1837968" cy="1280160"/>
                  <wp:effectExtent l="0" t="0" r="0" b="0"/>
                  <wp:wrapNone/>
                  <wp:docPr id="16854075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407512" name=""/>
                          <pic:cNvPicPr/>
                        </pic:nvPicPr>
                        <pic:blipFill>
                          <a:blip r:embed="rId14"/>
                          <a:stretch>
                            <a:fillRect/>
                          </a:stretch>
                        </pic:blipFill>
                        <pic:spPr>
                          <a:xfrm>
                            <a:off x="0" y="0"/>
                            <a:ext cx="1837968" cy="1280160"/>
                          </a:xfrm>
                          <a:prstGeom prst="rect">
                            <a:avLst/>
                          </a:prstGeom>
                        </pic:spPr>
                      </pic:pic>
                    </a:graphicData>
                  </a:graphic>
                  <wp14:sizeRelH relativeFrom="page">
                    <wp14:pctWidth>0</wp14:pctWidth>
                  </wp14:sizeRelH>
                  <wp14:sizeRelV relativeFrom="page">
                    <wp14:pctHeight>0</wp14:pctHeight>
                  </wp14:sizeRelV>
                </wp:anchor>
              </w:drawing>
            </w:r>
          </w:p>
          <w:p w14:paraId="61277177" w14:textId="77777777" w:rsidR="00597074" w:rsidRDefault="00597074" w:rsidP="00597074">
            <w:pPr>
              <w:pStyle w:val="BU-Head"/>
            </w:pPr>
          </w:p>
          <w:p w14:paraId="3BC14B9D" w14:textId="77777777" w:rsidR="00597074" w:rsidRDefault="00597074" w:rsidP="00597074">
            <w:pPr>
              <w:pStyle w:val="BU-Head"/>
            </w:pPr>
          </w:p>
          <w:p w14:paraId="6F69A155" w14:textId="77777777" w:rsidR="00597074" w:rsidRDefault="00597074" w:rsidP="00597074">
            <w:pPr>
              <w:pStyle w:val="BU-Head"/>
            </w:pPr>
          </w:p>
          <w:p w14:paraId="58474BBB" w14:textId="77777777" w:rsidR="00597074" w:rsidRDefault="00597074" w:rsidP="00597074">
            <w:pPr>
              <w:pStyle w:val="BU-Head"/>
            </w:pPr>
          </w:p>
          <w:p w14:paraId="71510548" w14:textId="337CC94C" w:rsidR="00597074" w:rsidRDefault="00597074" w:rsidP="00597074">
            <w:pPr>
              <w:pStyle w:val="BU-Head"/>
            </w:pPr>
          </w:p>
          <w:p w14:paraId="3AD174AD" w14:textId="77777777" w:rsidR="00597074" w:rsidRDefault="00597074" w:rsidP="00597074">
            <w:pPr>
              <w:pStyle w:val="BU-Head"/>
            </w:pPr>
          </w:p>
          <w:p w14:paraId="2B30FA57" w14:textId="1ED45CA8" w:rsidR="00597074" w:rsidRPr="00EC1DB7" w:rsidRDefault="00BC74F2" w:rsidP="00597074">
            <w:pPr>
              <w:pStyle w:val="BU-Head"/>
            </w:pPr>
            <w:r>
              <w:t>Bild 4</w:t>
            </w:r>
          </w:p>
          <w:p w14:paraId="1100A976" w14:textId="6C19162A" w:rsidR="00597074" w:rsidRDefault="00DB4150" w:rsidP="00597074">
            <w:pPr>
              <w:pStyle w:val="BU"/>
            </w:pPr>
            <w:r>
              <w:t>Uwe Scharf, Geschäftsführer Vertrieb Deutschland und Europa</w:t>
            </w:r>
            <w:r w:rsidRPr="005D453E">
              <w:t xml:space="preserve"> bei Rittal</w:t>
            </w:r>
            <w:r>
              <w:t>:</w:t>
            </w:r>
            <w:r w:rsidRPr="005D453E">
              <w:t xml:space="preserve"> </w:t>
            </w:r>
            <w:r w:rsidR="00780CE4">
              <w:t>„</w:t>
            </w:r>
            <w:r w:rsidR="00780CE4" w:rsidRPr="00780CE4">
              <w:t>In der Industrie wird Geschwindigkeit zur entscheidenden Währung. Wer nicht Schritt hält, verliert im Wettbewerb</w:t>
            </w:r>
            <w:r w:rsidR="00780CE4">
              <w:t xml:space="preserve">. </w:t>
            </w:r>
            <w:r w:rsidR="00780CE4" w:rsidRPr="00780CE4">
              <w:t xml:space="preserve">Software, Hardware und Automatisierung müssen </w:t>
            </w:r>
            <w:r w:rsidR="003C67CA">
              <w:t xml:space="preserve">dafür </w:t>
            </w:r>
            <w:r w:rsidR="00780CE4" w:rsidRPr="00780CE4">
              <w:t>als integriertes System funktionieren</w:t>
            </w:r>
            <w:r w:rsidRPr="005D453E">
              <w:t>.“</w:t>
            </w:r>
          </w:p>
          <w:p w14:paraId="1D8C4353" w14:textId="27AB1227" w:rsidR="00A12700" w:rsidRPr="00EC1DB7" w:rsidRDefault="00A12700" w:rsidP="00A12700">
            <w:pPr>
              <w:pStyle w:val="BU-Head"/>
              <w:ind w:left="0"/>
            </w:pPr>
          </w:p>
        </w:tc>
      </w:tr>
    </w:tbl>
    <w:p w14:paraId="10D5066C" w14:textId="658BAB34" w:rsidR="00775DCE" w:rsidRDefault="00C7564F" w:rsidP="00775DCE">
      <w:pPr>
        <w:pStyle w:val="BU"/>
      </w:pPr>
      <w:r w:rsidRPr="00C7564F">
        <w:rPr>
          <w:noProof/>
        </w:rPr>
        <w:drawing>
          <wp:anchor distT="0" distB="0" distL="114300" distR="114300" simplePos="0" relativeHeight="251659268" behindDoc="0" locked="0" layoutInCell="1" allowOverlap="1" wp14:anchorId="68E2B42E" wp14:editId="76BC3F4F">
            <wp:simplePos x="0" y="0"/>
            <wp:positionH relativeFrom="margin">
              <wp:align>left</wp:align>
            </wp:positionH>
            <wp:positionV relativeFrom="paragraph">
              <wp:posOffset>121570</wp:posOffset>
            </wp:positionV>
            <wp:extent cx="1907177" cy="1275244"/>
            <wp:effectExtent l="0" t="0" r="0" b="1270"/>
            <wp:wrapNone/>
            <wp:docPr id="1290603421" name="Grafik 1" descr="Ein Bild, das Person, Menschliches Gesicht, Kleidung, Anz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603421" name="Grafik 1" descr="Ein Bild, das Person, Menschliches Gesicht, Kleidung, Anzug enthält.&#10;&#10;KI-generierte Inhalte können fehlerhaft sein."/>
                    <pic:cNvPicPr/>
                  </pic:nvPicPr>
                  <pic:blipFill>
                    <a:blip r:embed="rId15"/>
                    <a:stretch>
                      <a:fillRect/>
                    </a:stretch>
                  </pic:blipFill>
                  <pic:spPr>
                    <a:xfrm>
                      <a:off x="0" y="0"/>
                      <a:ext cx="1913873" cy="1279721"/>
                    </a:xfrm>
                    <a:prstGeom prst="rect">
                      <a:avLst/>
                    </a:prstGeom>
                  </pic:spPr>
                </pic:pic>
              </a:graphicData>
            </a:graphic>
            <wp14:sizeRelH relativeFrom="margin">
              <wp14:pctWidth>0</wp14:pctWidth>
            </wp14:sizeRelH>
            <wp14:sizeRelV relativeFrom="margin">
              <wp14:pctHeight>0</wp14:pctHeight>
            </wp14:sizeRelV>
          </wp:anchor>
        </w:drawing>
      </w:r>
    </w:p>
    <w:p w14:paraId="2AD58509" w14:textId="74E7393C" w:rsidR="00A12700" w:rsidRDefault="00A12700" w:rsidP="00775DCE">
      <w:pPr>
        <w:pStyle w:val="BU"/>
      </w:pPr>
    </w:p>
    <w:p w14:paraId="05DF2EAF" w14:textId="39C6F2A8" w:rsidR="00A12700" w:rsidRDefault="00A12700" w:rsidP="00775DCE">
      <w:pPr>
        <w:pStyle w:val="BU"/>
      </w:pPr>
    </w:p>
    <w:p w14:paraId="6FE5DA2C" w14:textId="72872093" w:rsidR="00A12700" w:rsidRDefault="00A12700" w:rsidP="00775DCE">
      <w:pPr>
        <w:pStyle w:val="BU"/>
      </w:pPr>
    </w:p>
    <w:p w14:paraId="0A9D02AD" w14:textId="7270CB42" w:rsidR="00A12700" w:rsidRDefault="00A12700" w:rsidP="00775DCE">
      <w:pPr>
        <w:pStyle w:val="BU"/>
      </w:pPr>
    </w:p>
    <w:p w14:paraId="6FB0AA32" w14:textId="673D026F" w:rsidR="00A12700" w:rsidRDefault="00A12700" w:rsidP="00775DCE">
      <w:pPr>
        <w:pStyle w:val="BU"/>
      </w:pPr>
    </w:p>
    <w:p w14:paraId="6F02A424" w14:textId="77777777" w:rsidR="00A12700" w:rsidRDefault="00A12700" w:rsidP="00775DCE">
      <w:pPr>
        <w:pStyle w:val="BU"/>
      </w:pPr>
    </w:p>
    <w:p w14:paraId="211F512F" w14:textId="77777777" w:rsidR="00A12700" w:rsidRDefault="00A12700" w:rsidP="00775DCE">
      <w:pPr>
        <w:pStyle w:val="BU"/>
      </w:pPr>
    </w:p>
    <w:p w14:paraId="213CBC6F" w14:textId="77777777" w:rsidR="00C7564F" w:rsidRDefault="00C7564F" w:rsidP="00775DCE">
      <w:pPr>
        <w:pStyle w:val="BU"/>
      </w:pPr>
    </w:p>
    <w:p w14:paraId="03F85B1F" w14:textId="77777777" w:rsidR="00C7564F" w:rsidRDefault="00C7564F" w:rsidP="00775DCE">
      <w:pPr>
        <w:pStyle w:val="BU"/>
      </w:pPr>
    </w:p>
    <w:p w14:paraId="415DC8A9" w14:textId="3AFC8E7C" w:rsidR="00C7564F" w:rsidRPr="00EC1DB7" w:rsidRDefault="00C7564F" w:rsidP="00987A51">
      <w:pPr>
        <w:pStyle w:val="BU-Head"/>
        <w:ind w:right="6180"/>
      </w:pPr>
      <w:r>
        <w:t xml:space="preserve">Bild </w:t>
      </w:r>
      <w:r w:rsidR="00987A51">
        <w:t>5</w:t>
      </w:r>
    </w:p>
    <w:p w14:paraId="22D96805" w14:textId="702EFD87" w:rsidR="00C7564F" w:rsidRDefault="00987A51" w:rsidP="00987A51">
      <w:pPr>
        <w:pStyle w:val="BU"/>
        <w:ind w:right="6180"/>
      </w:pPr>
      <w:r w:rsidRPr="00987A51">
        <w:t>Sebastian Seitz, Geschäftsführer Eplan</w:t>
      </w:r>
      <w:r>
        <w:t xml:space="preserve">: </w:t>
      </w:r>
      <w:r w:rsidRPr="00987A51">
        <w:t>„Die Chancen von Automatisierung und AI können nur genutzt werden, wenn die Datenbasis stimmt</w:t>
      </w:r>
      <w:r>
        <w:t xml:space="preserve">. </w:t>
      </w:r>
      <w:r w:rsidRPr="00987A51">
        <w:t>Gut aufbereitete Engineering-Daten werden zur strategischen Ressource der Industrie.“</w:t>
      </w:r>
    </w:p>
    <w:p w14:paraId="0C4C356A" w14:textId="77777777" w:rsidR="00BE7FD9" w:rsidRDefault="00BE7FD9" w:rsidP="00987A51">
      <w:pPr>
        <w:pStyle w:val="BU"/>
        <w:ind w:right="6180"/>
      </w:pPr>
    </w:p>
    <w:p w14:paraId="4CA665BC" w14:textId="77777777" w:rsidR="009968C0" w:rsidRDefault="00775DCE" w:rsidP="009968C0">
      <w:pPr>
        <w:pStyle w:val="BU"/>
      </w:pPr>
      <w:r>
        <w:t>Abdruck honorarfrei. Bitte geben Sie als Quelle Rittal GmbH &amp; Co. KG bzw. Eplan GmbH &amp; Co. KG an.</w:t>
      </w:r>
    </w:p>
    <w:p w14:paraId="3061446B" w14:textId="657C2A57" w:rsidR="355A588E" w:rsidRDefault="355A588E" w:rsidP="355A588E">
      <w:pPr>
        <w:pStyle w:val="BU"/>
      </w:pPr>
    </w:p>
    <w:p w14:paraId="26438B90" w14:textId="6D0DFCC1" w:rsidR="0053256E" w:rsidRDefault="0053256E" w:rsidP="009968C0">
      <w:pPr>
        <w:pStyle w:val="BU"/>
        <w:ind w:left="0"/>
        <w:rPr>
          <w:b/>
          <w:bCs w:val="0"/>
        </w:rPr>
      </w:pPr>
      <w:r w:rsidRPr="009968C0">
        <w:rPr>
          <w:b/>
          <w:bCs w:val="0"/>
        </w:rPr>
        <w:t>Rittal und Eplan</w:t>
      </w:r>
    </w:p>
    <w:p w14:paraId="10C0CC99" w14:textId="77777777" w:rsidR="009968C0" w:rsidRPr="009968C0" w:rsidRDefault="009968C0" w:rsidP="009968C0">
      <w:pPr>
        <w:pStyle w:val="BU"/>
        <w:ind w:left="0"/>
        <w:rPr>
          <w:b/>
          <w:bCs w:val="0"/>
        </w:rPr>
      </w:pPr>
    </w:p>
    <w:p w14:paraId="084DCDE9" w14:textId="7DED0676" w:rsidR="0053256E" w:rsidRPr="003B61A4" w:rsidRDefault="0053256E" w:rsidP="0053256E">
      <w:pPr>
        <w:pStyle w:val="Unternehmensportrait"/>
      </w:pPr>
      <w:r w:rsidRPr="003B61A4">
        <w:t xml:space="preserve">Rittal ist ein weltweit führender Systemanbieter für Hardware, Software und Automatisierung. Lösungen von Rittal für Industrie-, IT-, Energie-, Strom- und Kühlanwendungen sind in über 90 % der Branchen weltweit im Einsatz. Eplan hat eine der weltweit führenden Softwarelösungen für den Maschinen-, Anlagen- und Schaltschrankbau etabliert. Eplan ist zudem der ideale Partner, um herausfordernde Engineering-Prozesse zu vereinfachen und unterstützt Kunden mit Software- und Servicelösungen in den Bereichen Elektrotechnik, Automatisierung und Mechatronik. Rittal und Eplan treiben als Vorreiter </w:t>
      </w:r>
      <w:r w:rsidR="0095742C">
        <w:t>AI</w:t>
      </w:r>
      <w:r w:rsidRPr="003B61A4">
        <w:t xml:space="preserve"> in der </w:t>
      </w:r>
      <w:r>
        <w:t>S</w:t>
      </w:r>
      <w:r w:rsidRPr="003B61A4">
        <w:t xml:space="preserve">oftware voran und ermöglichen eine leistungsfähige IT-Infrastruktur. Sie sind Teil der inhabergeführten Friedhelm Loh Group, die weltweit mit 13 Produktionsstätten und 95 internationalen Tochtergesellschaften tätig ist. Die Unternehmensgruppe beschäftigt 12.600 Mitarbeiter und erzielte im Jahr 2024 einen Umsatz von 3,1 Milliarden Euro. 2023 wurde die Friedhelm Loh Group als „Best Place </w:t>
      </w:r>
      <w:proofErr w:type="spellStart"/>
      <w:r w:rsidRPr="003B61A4">
        <w:t>to</w:t>
      </w:r>
      <w:proofErr w:type="spellEnd"/>
      <w:r w:rsidRPr="003B61A4">
        <w:t xml:space="preserve"> </w:t>
      </w:r>
      <w:proofErr w:type="spellStart"/>
      <w:r w:rsidRPr="003B61A4">
        <w:t>Learn</w:t>
      </w:r>
      <w:proofErr w:type="spellEnd"/>
      <w:r w:rsidRPr="003B61A4">
        <w:t>“ und „Arbeitgeber der Zukunft“ ausgezeichnet. Rittal erhielt 202</w:t>
      </w:r>
      <w:r w:rsidR="00C302B0">
        <w:t>6</w:t>
      </w:r>
      <w:r w:rsidRPr="003B61A4">
        <w:t xml:space="preserve"> zum </w:t>
      </w:r>
      <w:r w:rsidR="00C302B0">
        <w:t>fünften</w:t>
      </w:r>
      <w:r w:rsidRPr="003B61A4">
        <w:t xml:space="preserve"> Mal in Folge das Top 100-Siegel als eines der innovativsten mittelständischen Unternehmen in Deutschland. Das </w:t>
      </w:r>
      <w:r>
        <w:t xml:space="preserve">Rittal </w:t>
      </w:r>
      <w:r w:rsidRPr="003B61A4">
        <w:t>Werk Haiger erzielte 2025 den Gesamtsieg im Benchmark-Wettbewerb „Fabrik des Jahres“ und gehört damit zu den besten Fabriken in Europa.</w:t>
      </w:r>
    </w:p>
    <w:p w14:paraId="2BE118C5" w14:textId="77777777" w:rsidR="0053256E" w:rsidRPr="003B61A4" w:rsidRDefault="0053256E" w:rsidP="0053256E">
      <w:pPr>
        <w:pStyle w:val="Unternehmensportrait"/>
        <w:jc w:val="left"/>
      </w:pPr>
    </w:p>
    <w:p w14:paraId="75800F16" w14:textId="192C21DE" w:rsidR="0053256E" w:rsidRPr="003B61A4" w:rsidRDefault="0053256E" w:rsidP="0053256E">
      <w:pPr>
        <w:pStyle w:val="Unternehmensportrait"/>
        <w:jc w:val="left"/>
      </w:pPr>
      <w:r w:rsidRPr="003B61A4">
        <w:t>Weitere</w:t>
      </w:r>
      <w:r w:rsidRPr="003B61A4">
        <w:rPr>
          <w:spacing w:val="16"/>
        </w:rPr>
        <w:t xml:space="preserve"> </w:t>
      </w:r>
      <w:r w:rsidRPr="003B61A4">
        <w:t>Informationen</w:t>
      </w:r>
      <w:r w:rsidRPr="003B61A4">
        <w:rPr>
          <w:spacing w:val="19"/>
        </w:rPr>
        <w:t xml:space="preserve"> </w:t>
      </w:r>
      <w:r w:rsidRPr="003B61A4">
        <w:t>finden</w:t>
      </w:r>
      <w:r w:rsidRPr="003B61A4">
        <w:rPr>
          <w:spacing w:val="18"/>
        </w:rPr>
        <w:t xml:space="preserve"> </w:t>
      </w:r>
      <w:r w:rsidRPr="003B61A4">
        <w:t>Sie</w:t>
      </w:r>
      <w:r w:rsidRPr="003B61A4">
        <w:rPr>
          <w:spacing w:val="19"/>
        </w:rPr>
        <w:t xml:space="preserve"> </w:t>
      </w:r>
      <w:r w:rsidRPr="003B61A4">
        <w:t>unter</w:t>
      </w:r>
      <w:r w:rsidRPr="003B61A4">
        <w:rPr>
          <w:spacing w:val="18"/>
        </w:rPr>
        <w:t xml:space="preserve"> </w:t>
      </w:r>
      <w:hyperlink r:id="rId16">
        <w:r w:rsidRPr="7857A7DE">
          <w:rPr>
            <w:rStyle w:val="Hyperlink"/>
          </w:rPr>
          <w:t>www.rittal.de</w:t>
        </w:r>
      </w:hyperlink>
      <w:r w:rsidRPr="003B61A4">
        <w:t xml:space="preserve">, </w:t>
      </w:r>
      <w:hyperlink r:id="rId17">
        <w:r w:rsidR="65209DC5" w:rsidRPr="7857A7DE">
          <w:rPr>
            <w:rStyle w:val="Hyperlink"/>
          </w:rPr>
          <w:t>www.eplan.com</w:t>
        </w:r>
      </w:hyperlink>
      <w:r w:rsidR="65209DC5" w:rsidRPr="003B61A4">
        <w:t xml:space="preserve"> </w:t>
      </w:r>
      <w:r w:rsidRPr="003B61A4">
        <w:t>und</w:t>
      </w:r>
      <w:r w:rsidRPr="003B61A4">
        <w:rPr>
          <w:spacing w:val="19"/>
        </w:rPr>
        <w:t xml:space="preserve"> </w:t>
      </w:r>
      <w:hyperlink r:id="rId18" w:history="1">
        <w:r w:rsidRPr="7857A7DE">
          <w:rPr>
            <w:rStyle w:val="Hyperlink"/>
          </w:rPr>
          <w:t>www.friedhelm-loh-</w:t>
        </w:r>
        <w:r w:rsidRPr="7857A7DE">
          <w:rPr>
            <w:rStyle w:val="Hyperlink"/>
            <w:spacing w:val="-2"/>
          </w:rPr>
          <w:t>group.de</w:t>
        </w:r>
      </w:hyperlink>
      <w:r w:rsidRPr="003B61A4">
        <w:rPr>
          <w:spacing w:val="-2"/>
        </w:rPr>
        <w:t>.</w:t>
      </w:r>
    </w:p>
    <w:p w14:paraId="4CCFB0CF" w14:textId="77777777" w:rsidR="0053256E" w:rsidRPr="003B61A4" w:rsidRDefault="0053256E" w:rsidP="0053256E">
      <w:pPr>
        <w:pStyle w:val="Unternehmensportrait-Linie"/>
      </w:pPr>
    </w:p>
    <w:p w14:paraId="56BECBBE" w14:textId="77777777" w:rsidR="0053256E" w:rsidRPr="003B61A4" w:rsidRDefault="0053256E" w:rsidP="0053256E">
      <w:pPr>
        <w:pStyle w:val="Unternehmensportrait"/>
        <w:jc w:val="left"/>
      </w:pPr>
    </w:p>
    <w:p w14:paraId="709B09FE" w14:textId="5E6C0654" w:rsidR="0053256E" w:rsidRDefault="00D618C9" w:rsidP="0053256E">
      <w:pPr>
        <w:pStyle w:val="Unternehmenkommunikation"/>
        <w:jc w:val="left"/>
      </w:pPr>
      <w:r>
        <w:t>Corporate &amp; Brand Communications</w:t>
      </w:r>
    </w:p>
    <w:p w14:paraId="784A1A97" w14:textId="77777777" w:rsidR="00003B0F" w:rsidRPr="00003B0F" w:rsidRDefault="00003B0F" w:rsidP="0053256E">
      <w:pPr>
        <w:pStyle w:val="Unternehmenkommunikation"/>
        <w:jc w:val="left"/>
        <w:rPr>
          <w:sz w:val="8"/>
          <w:szCs w:val="8"/>
        </w:rPr>
      </w:pPr>
    </w:p>
    <w:p w14:paraId="06DB4A8A" w14:textId="089F144B" w:rsidR="0053256E" w:rsidRDefault="000C7197" w:rsidP="0053256E">
      <w:pPr>
        <w:pStyle w:val="Unternehmenkommunikation"/>
        <w:jc w:val="left"/>
      </w:pPr>
      <w:r>
        <w:t>Cornelia Müller</w:t>
      </w:r>
      <w:r w:rsidR="00E45245">
        <w:t xml:space="preserve">                                                    </w:t>
      </w:r>
      <w:r>
        <w:t>Hans Robert Koch</w:t>
      </w:r>
    </w:p>
    <w:p w14:paraId="5B071E14" w14:textId="1EC61D66" w:rsidR="00C302B0" w:rsidRDefault="006E778D" w:rsidP="0053256E">
      <w:pPr>
        <w:pStyle w:val="Unternehmenkommunikation"/>
        <w:jc w:val="left"/>
      </w:pPr>
      <w:r w:rsidRPr="00DE6DF1">
        <w:t>Tel. +49 2772</w:t>
      </w:r>
      <w:r w:rsidR="000C5345">
        <w:t>/</w:t>
      </w:r>
      <w:r w:rsidRPr="00DE6DF1">
        <w:t xml:space="preserve">505-2527              </w:t>
      </w:r>
      <w:r>
        <w:t xml:space="preserve">                       </w:t>
      </w:r>
      <w:r w:rsidR="000C5345">
        <w:t xml:space="preserve"> </w:t>
      </w:r>
      <w:r w:rsidRPr="00DE6DF1">
        <w:t>Tel. +49 2772</w:t>
      </w:r>
      <w:r w:rsidR="000C5345">
        <w:t>/</w:t>
      </w:r>
      <w:r w:rsidRPr="00DE6DF1">
        <w:t xml:space="preserve">505-2693      </w:t>
      </w:r>
    </w:p>
    <w:p w14:paraId="682F44AC" w14:textId="41A4D2CB" w:rsidR="00C302B0" w:rsidRPr="000C5345" w:rsidRDefault="000C5345" w:rsidP="0053256E">
      <w:pPr>
        <w:pStyle w:val="Unternehmenkommunikation"/>
        <w:jc w:val="left"/>
        <w:rPr>
          <w:lang w:val="it-IT"/>
        </w:rPr>
      </w:pPr>
      <w:r w:rsidRPr="000C5345">
        <w:rPr>
          <w:lang w:val="it-IT"/>
        </w:rPr>
        <w:t xml:space="preserve">E-Mail: </w:t>
      </w:r>
      <w:hyperlink r:id="rId19" w:history="1">
        <w:r w:rsidRPr="000C5345">
          <w:rPr>
            <w:rStyle w:val="Hyperlink"/>
            <w:lang w:val="it-IT"/>
          </w:rPr>
          <w:t>mueller.co@rittal.de</w:t>
        </w:r>
      </w:hyperlink>
      <w:r w:rsidRPr="000C5345">
        <w:rPr>
          <w:lang w:val="it-IT"/>
        </w:rPr>
        <w:t xml:space="preserve">       </w:t>
      </w:r>
      <w:r w:rsidRPr="000C5345">
        <w:rPr>
          <w:lang w:val="it-IT"/>
        </w:rPr>
        <w:t xml:space="preserve">                       </w:t>
      </w:r>
      <w:r>
        <w:rPr>
          <w:lang w:val="it-IT"/>
        </w:rPr>
        <w:t xml:space="preserve">  </w:t>
      </w:r>
      <w:r w:rsidRPr="000C5345">
        <w:rPr>
          <w:lang w:val="it-IT"/>
        </w:rPr>
        <w:t>E-</w:t>
      </w:r>
      <w:r w:rsidRPr="000C5345">
        <w:rPr>
          <w:lang w:val="it-IT"/>
        </w:rPr>
        <w:t xml:space="preserve">Mail: </w:t>
      </w:r>
      <w:hyperlink r:id="rId20" w:history="1">
        <w:r w:rsidRPr="000C5345">
          <w:rPr>
            <w:rStyle w:val="Hyperlink"/>
            <w:lang w:val="it-IT"/>
          </w:rPr>
          <w:t>koch.hr@rittal.de</w:t>
        </w:r>
      </w:hyperlink>
    </w:p>
    <w:p w14:paraId="59AEE309" w14:textId="77777777" w:rsidR="006E778D" w:rsidRPr="000C5345" w:rsidRDefault="006E778D" w:rsidP="0053256E">
      <w:pPr>
        <w:pStyle w:val="Unternehmenkommunikation"/>
        <w:jc w:val="left"/>
        <w:rPr>
          <w:lang w:val="it-IT"/>
        </w:rPr>
      </w:pPr>
    </w:p>
    <w:p w14:paraId="25C74DF3" w14:textId="75200335" w:rsidR="0053256E" w:rsidRPr="003B61A4" w:rsidRDefault="0053256E" w:rsidP="0053256E">
      <w:pPr>
        <w:pStyle w:val="Unternehmenkommunikation"/>
        <w:tabs>
          <w:tab w:val="left" w:pos="4253"/>
        </w:tabs>
        <w:jc w:val="left"/>
      </w:pPr>
      <w:r w:rsidRPr="003B61A4">
        <w:t>Birgit Hagelschuer</w:t>
      </w:r>
      <w:r w:rsidR="00D618C9">
        <w:t>, Eplan</w:t>
      </w:r>
      <w:r w:rsidRPr="003B61A4">
        <w:tab/>
        <w:t>Steffen Maltzan</w:t>
      </w:r>
    </w:p>
    <w:p w14:paraId="109AA9A2" w14:textId="577CEA1F" w:rsidR="0053256E" w:rsidRPr="00D618C9" w:rsidRDefault="0053256E" w:rsidP="0053256E">
      <w:pPr>
        <w:pStyle w:val="Unternehmenkommunikation"/>
        <w:tabs>
          <w:tab w:val="left" w:pos="4253"/>
        </w:tabs>
        <w:jc w:val="left"/>
        <w:rPr>
          <w:color w:val="auto"/>
        </w:rPr>
      </w:pPr>
      <w:r w:rsidRPr="00D618C9">
        <w:t>Tel.: 02173/3964-180</w:t>
      </w:r>
      <w:r w:rsidRPr="00D618C9">
        <w:tab/>
        <w:t>Tel.: 02772/505-2680</w:t>
      </w:r>
      <w:r w:rsidR="0010209B" w:rsidRPr="00D618C9">
        <w:br/>
        <w:t xml:space="preserve">E-Mail: </w:t>
      </w:r>
      <w:hyperlink r:id="rId21" w:history="1">
        <w:r w:rsidR="0010209B" w:rsidRPr="00D618C9">
          <w:rPr>
            <w:rStyle w:val="Hyperlink"/>
          </w:rPr>
          <w:t>hagelschuer.b@eplan.de</w:t>
        </w:r>
      </w:hyperlink>
      <w:r w:rsidR="0010209B" w:rsidRPr="00D618C9">
        <w:t xml:space="preserve"> </w:t>
      </w:r>
      <w:r w:rsidR="0010209B" w:rsidRPr="00D618C9">
        <w:tab/>
        <w:t xml:space="preserve">E-Mail: </w:t>
      </w:r>
      <w:hyperlink r:id="rId22" w:history="1">
        <w:r w:rsidR="0010209B" w:rsidRPr="00D618C9">
          <w:rPr>
            <w:rStyle w:val="Hyperlink"/>
          </w:rPr>
          <w:t>maltzan.s@rittal.de</w:t>
        </w:r>
      </w:hyperlink>
    </w:p>
    <w:sectPr w:rsidR="0053256E" w:rsidRPr="00D618C9" w:rsidSect="00F57CEE">
      <w:headerReference w:type="default" r:id="rId23"/>
      <w:footerReference w:type="default" r:id="rId24"/>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D9FB96" w14:textId="77777777" w:rsidR="006A73F6" w:rsidRDefault="006A73F6" w:rsidP="00C437B6">
      <w:r>
        <w:separator/>
      </w:r>
    </w:p>
  </w:endnote>
  <w:endnote w:type="continuationSeparator" w:id="0">
    <w:p w14:paraId="62E46E24" w14:textId="77777777" w:rsidR="006A73F6" w:rsidRDefault="006A73F6" w:rsidP="00C437B6">
      <w:r>
        <w:continuationSeparator/>
      </w:r>
    </w:p>
  </w:endnote>
  <w:endnote w:type="continuationNotice" w:id="1">
    <w:p w14:paraId="05B9C8D6" w14:textId="77777777" w:rsidR="006A73F6" w:rsidRDefault="006A73F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ACD40D" w14:textId="2DD88F4D" w:rsidR="00202595" w:rsidRDefault="00232758">
    <w:pPr>
      <w:pStyle w:val="Fuzeile"/>
    </w:pPr>
    <w:r w:rsidRPr="006270D1">
      <w:rPr>
        <w:noProof/>
      </w:rPr>
      <w:drawing>
        <wp:anchor distT="0" distB="0" distL="0" distR="0" simplePos="0" relativeHeight="251658241" behindDoc="0" locked="0" layoutInCell="1" allowOverlap="0" wp14:anchorId="5B3FAAC7" wp14:editId="4683A939">
          <wp:simplePos x="0" y="0"/>
          <wp:positionH relativeFrom="margin">
            <wp:posOffset>-968375</wp:posOffset>
          </wp:positionH>
          <wp:positionV relativeFrom="topMargin">
            <wp:posOffset>9766186</wp:posOffset>
          </wp:positionV>
          <wp:extent cx="7771130" cy="182245"/>
          <wp:effectExtent l="0" t="0" r="0" b="0"/>
          <wp:wrapThrough wrapText="bothSides">
            <wp:wrapPolygon edited="0">
              <wp:start x="0" y="0"/>
              <wp:lineTo x="0" y="19568"/>
              <wp:lineTo x="21568" y="19568"/>
              <wp:lineTo x="21568" y="0"/>
              <wp:lineTo x="0" y="0"/>
            </wp:wrapPolygon>
          </wp:wrapThrough>
          <wp:docPr id="2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82245"/>
                  </a:xfrm>
                  <a:prstGeom prst="rect">
                    <a:avLst/>
                  </a:prstGeom>
                </pic:spPr>
              </pic:pic>
            </a:graphicData>
          </a:graphic>
          <wp14:sizeRelV relativeFrom="margin">
            <wp14:pctHeight>0</wp14:pctHeight>
          </wp14:sizeRelV>
        </wp:anchor>
      </w:drawing>
    </w:r>
    <w:r w:rsidR="007F2616">
      <w:rPr>
        <w:noProof/>
      </w:rPr>
      <w:drawing>
        <wp:anchor distT="0" distB="0" distL="114300" distR="114300" simplePos="0" relativeHeight="251658243"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43962363" name="Bild 1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F618FB" w14:textId="77777777" w:rsidR="006A73F6" w:rsidRDefault="006A73F6" w:rsidP="00C437B6">
      <w:r>
        <w:separator/>
      </w:r>
    </w:p>
  </w:footnote>
  <w:footnote w:type="continuationSeparator" w:id="0">
    <w:p w14:paraId="23AC497D" w14:textId="77777777" w:rsidR="006A73F6" w:rsidRDefault="006A73F6" w:rsidP="00C437B6">
      <w:r>
        <w:continuationSeparator/>
      </w:r>
    </w:p>
  </w:footnote>
  <w:footnote w:type="continuationNotice" w:id="1">
    <w:p w14:paraId="4FC6C735" w14:textId="77777777" w:rsidR="006A73F6" w:rsidRDefault="006A73F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6892A" w14:textId="0EF6B078" w:rsidR="00202595" w:rsidRDefault="00825FC0">
    <w:pPr>
      <w:kinsoku w:val="0"/>
      <w:overflowPunct w:val="0"/>
      <w:spacing w:line="14" w:lineRule="auto"/>
      <w:rPr>
        <w:rFonts w:ascii="Times New Roman" w:hAnsi="Times New Roman" w:cs="Times New Roman"/>
        <w:sz w:val="20"/>
        <w:szCs w:val="20"/>
      </w:rPr>
    </w:pPr>
    <w:r w:rsidRPr="0011102D">
      <w:rPr>
        <w:rFonts w:ascii="Times New Roman" w:hAnsi="Times New Roman" w:cs="Times New Roman"/>
        <w:noProof/>
        <w:sz w:val="20"/>
        <w:szCs w:val="20"/>
      </w:rPr>
      <w:drawing>
        <wp:anchor distT="0" distB="0" distL="114300" distR="114300" simplePos="0" relativeHeight="251658242" behindDoc="1" locked="0" layoutInCell="1" allowOverlap="1" wp14:anchorId="178100AE" wp14:editId="7F3F99A3">
          <wp:simplePos x="0" y="0"/>
          <wp:positionH relativeFrom="page">
            <wp:posOffset>5645150</wp:posOffset>
          </wp:positionH>
          <wp:positionV relativeFrom="page">
            <wp:posOffset>507365</wp:posOffset>
          </wp:positionV>
          <wp:extent cx="635000" cy="914400"/>
          <wp:effectExtent l="0" t="0" r="0" b="0"/>
          <wp:wrapThrough wrapText="bothSides">
            <wp:wrapPolygon edited="0">
              <wp:start x="0" y="0"/>
              <wp:lineTo x="0" y="21300"/>
              <wp:lineTo x="21168" y="21300"/>
              <wp:lineTo x="21168" y="0"/>
              <wp:lineTo x="0" y="0"/>
            </wp:wrapPolygon>
          </wp:wrapThrough>
          <wp:docPr id="296219650" name="Bild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pic:cNvPicPr>
                    <a:picLocks noChangeAspect="1" noChangeArrowheads="1"/>
                  </pic:cNvPicPr>
                </pic:nvPicPr>
                <pic:blipFill>
                  <a:blip r:embed="rId1"/>
                  <a:srcRect/>
                  <a:stretch>
                    <a:fillRect/>
                  </a:stretch>
                </pic:blipFill>
                <pic:spPr bwMode="auto">
                  <a:xfrm>
                    <a:off x="0" y="0"/>
                    <a:ext cx="635000" cy="914400"/>
                  </a:xfrm>
                  <a:prstGeom prst="rect">
                    <a:avLst/>
                  </a:prstGeom>
                  <a:noFill/>
                  <a:ln w="9525">
                    <a:noFill/>
                    <a:miter lim="800000"/>
                    <a:headEnd/>
                    <a:tailEnd/>
                  </a:ln>
                </pic:spPr>
              </pic:pic>
            </a:graphicData>
          </a:graphic>
        </wp:anchor>
      </w:drawing>
    </w:r>
    <w:r w:rsidR="00E946B7" w:rsidRPr="0011102D">
      <w:rPr>
        <w:rFonts w:ascii="Times New Roman" w:hAnsi="Times New Roman" w:cs="Times New Roman"/>
        <w:noProof/>
        <w:sz w:val="20"/>
        <w:szCs w:val="20"/>
      </w:rPr>
      <w:drawing>
        <wp:anchor distT="0" distB="0" distL="114300" distR="114300" simplePos="0" relativeHeight="251658240" behindDoc="1" locked="0" layoutInCell="1" allowOverlap="1" wp14:anchorId="05E31292" wp14:editId="67E7A37B">
          <wp:simplePos x="0" y="0"/>
          <wp:positionH relativeFrom="page">
            <wp:posOffset>6409055</wp:posOffset>
          </wp:positionH>
          <wp:positionV relativeFrom="page">
            <wp:posOffset>510540</wp:posOffset>
          </wp:positionV>
          <wp:extent cx="635000" cy="899160"/>
          <wp:effectExtent l="0" t="0" r="0" b="0"/>
          <wp:wrapThrough wrapText="bothSides">
            <wp:wrapPolygon edited="0">
              <wp:start x="0" y="0"/>
              <wp:lineTo x="0" y="21356"/>
              <wp:lineTo x="21168" y="21356"/>
              <wp:lineTo x="21168" y="0"/>
              <wp:lineTo x="0" y="0"/>
            </wp:wrapPolygon>
          </wp:wrapThrough>
          <wp:docPr id="111" name="Bild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2"/>
                  <a:stretch>
                    <a:fillRect/>
                  </a:stretch>
                </pic:blipFill>
                <pic:spPr bwMode="auto">
                  <a:xfrm>
                    <a:off x="0" y="0"/>
                    <a:ext cx="635000" cy="899160"/>
                  </a:xfrm>
                  <a:prstGeom prst="rect">
                    <a:avLst/>
                  </a:prstGeom>
                  <a:noFill/>
                  <a:ln w="9525">
                    <a:noFill/>
                    <a:miter lim="800000"/>
                    <a:headEnd/>
                    <a:tailEnd/>
                  </a:ln>
                </pic:spPr>
              </pic:pic>
            </a:graphicData>
          </a:graphic>
          <wp14:sizeRelV relativeFrom="margin">
            <wp14:pctHeight>0</wp14:pctHeight>
          </wp14:sizeRelV>
        </wp:anchor>
      </w:drawing>
    </w:r>
    <w:r w:rsidR="000F52B3">
      <w:rPr>
        <w:noProof/>
        <w:sz w:val="16"/>
        <w:szCs w:val="16"/>
      </w:rPr>
      <mc:AlternateContent>
        <mc:Choice Requires="wps">
          <w:drawing>
            <wp:anchor distT="0" distB="0" distL="114300" distR="114300" simplePos="0" relativeHeight="251658244" behindDoc="1" locked="0" layoutInCell="0" allowOverlap="1" wp14:anchorId="4C6086EC" wp14:editId="606B49AF">
              <wp:simplePos x="0" y="0"/>
              <wp:positionH relativeFrom="page">
                <wp:posOffset>864235</wp:posOffset>
              </wp:positionH>
              <wp:positionV relativeFrom="page">
                <wp:posOffset>449580</wp:posOffset>
              </wp:positionV>
              <wp:extent cx="1485900" cy="351790"/>
              <wp:effectExtent l="0" t="1905" r="2540" b="0"/>
              <wp:wrapNone/>
              <wp:docPr id="622419070"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6086EC" id="_x0000_t202" coordsize="21600,21600" o:spt="202" path="m,l,21600r21600,l21600,xe">
              <v:stroke joinstyle="miter"/>
              <v:path gradientshapeok="t" o:connecttype="rect"/>
            </v:shapetype>
            <v:shape id="Text Box 1" o:spid="_x0000_s1028" type="#_x0000_t202" style="position:absolute;margin-left:68.05pt;margin-top:35.4pt;width:117pt;height:27.7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o:allowincell="f" filled="f" stroked="f">
              <v:textbox inset="0,0,0,0">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236E"/>
    <w:rsid w:val="00002384"/>
    <w:rsid w:val="000026B0"/>
    <w:rsid w:val="00003B0F"/>
    <w:rsid w:val="00003D88"/>
    <w:rsid w:val="00013E2A"/>
    <w:rsid w:val="00014294"/>
    <w:rsid w:val="00015C39"/>
    <w:rsid w:val="00017FDE"/>
    <w:rsid w:val="000223F3"/>
    <w:rsid w:val="00022489"/>
    <w:rsid w:val="00025D90"/>
    <w:rsid w:val="000264DF"/>
    <w:rsid w:val="00027B50"/>
    <w:rsid w:val="00031EAD"/>
    <w:rsid w:val="00032EBE"/>
    <w:rsid w:val="000338E6"/>
    <w:rsid w:val="000361F4"/>
    <w:rsid w:val="00037CDF"/>
    <w:rsid w:val="00037FD6"/>
    <w:rsid w:val="00041A51"/>
    <w:rsid w:val="00042AFF"/>
    <w:rsid w:val="000449B9"/>
    <w:rsid w:val="00047B00"/>
    <w:rsid w:val="00047B15"/>
    <w:rsid w:val="00052DD2"/>
    <w:rsid w:val="00056DF0"/>
    <w:rsid w:val="000620B7"/>
    <w:rsid w:val="00067ADB"/>
    <w:rsid w:val="00072148"/>
    <w:rsid w:val="00073830"/>
    <w:rsid w:val="00074CCE"/>
    <w:rsid w:val="00076A65"/>
    <w:rsid w:val="000773F7"/>
    <w:rsid w:val="00077FD8"/>
    <w:rsid w:val="00080930"/>
    <w:rsid w:val="00080FF2"/>
    <w:rsid w:val="00081B23"/>
    <w:rsid w:val="00083451"/>
    <w:rsid w:val="0008442F"/>
    <w:rsid w:val="00086885"/>
    <w:rsid w:val="00087FBA"/>
    <w:rsid w:val="000902CE"/>
    <w:rsid w:val="0009444C"/>
    <w:rsid w:val="000A263A"/>
    <w:rsid w:val="000A382A"/>
    <w:rsid w:val="000A40D0"/>
    <w:rsid w:val="000A4A4B"/>
    <w:rsid w:val="000A4C09"/>
    <w:rsid w:val="000A6CFB"/>
    <w:rsid w:val="000B1C36"/>
    <w:rsid w:val="000B45E7"/>
    <w:rsid w:val="000B555B"/>
    <w:rsid w:val="000B7328"/>
    <w:rsid w:val="000C5334"/>
    <w:rsid w:val="000C5345"/>
    <w:rsid w:val="000C535C"/>
    <w:rsid w:val="000C7197"/>
    <w:rsid w:val="000D0072"/>
    <w:rsid w:val="000D02C1"/>
    <w:rsid w:val="000D1ED2"/>
    <w:rsid w:val="000D300E"/>
    <w:rsid w:val="000E7A2C"/>
    <w:rsid w:val="000F08C4"/>
    <w:rsid w:val="000F0AE8"/>
    <w:rsid w:val="000F1F4A"/>
    <w:rsid w:val="000F2759"/>
    <w:rsid w:val="000F4435"/>
    <w:rsid w:val="000F52B3"/>
    <w:rsid w:val="000F67B0"/>
    <w:rsid w:val="0010004B"/>
    <w:rsid w:val="00100B88"/>
    <w:rsid w:val="0010209B"/>
    <w:rsid w:val="001022C9"/>
    <w:rsid w:val="001037B7"/>
    <w:rsid w:val="00105FD5"/>
    <w:rsid w:val="001064B8"/>
    <w:rsid w:val="0011062F"/>
    <w:rsid w:val="0011102D"/>
    <w:rsid w:val="001129A6"/>
    <w:rsid w:val="00114302"/>
    <w:rsid w:val="00114C60"/>
    <w:rsid w:val="0012043D"/>
    <w:rsid w:val="0013351A"/>
    <w:rsid w:val="00135C71"/>
    <w:rsid w:val="001416E7"/>
    <w:rsid w:val="001426D8"/>
    <w:rsid w:val="00144061"/>
    <w:rsid w:val="00145AC2"/>
    <w:rsid w:val="00145F37"/>
    <w:rsid w:val="00145F70"/>
    <w:rsid w:val="00146595"/>
    <w:rsid w:val="00147A44"/>
    <w:rsid w:val="001519D2"/>
    <w:rsid w:val="001606E8"/>
    <w:rsid w:val="0016243C"/>
    <w:rsid w:val="00163595"/>
    <w:rsid w:val="0016380B"/>
    <w:rsid w:val="00171635"/>
    <w:rsid w:val="00171D65"/>
    <w:rsid w:val="0017407A"/>
    <w:rsid w:val="001742F1"/>
    <w:rsid w:val="00174D84"/>
    <w:rsid w:val="00175076"/>
    <w:rsid w:val="00181E8B"/>
    <w:rsid w:val="001851D0"/>
    <w:rsid w:val="00185739"/>
    <w:rsid w:val="00185EEC"/>
    <w:rsid w:val="00186313"/>
    <w:rsid w:val="00186C20"/>
    <w:rsid w:val="0019039E"/>
    <w:rsid w:val="00190791"/>
    <w:rsid w:val="001918A5"/>
    <w:rsid w:val="00191C92"/>
    <w:rsid w:val="00191FE1"/>
    <w:rsid w:val="001955C2"/>
    <w:rsid w:val="00197306"/>
    <w:rsid w:val="001A0FD9"/>
    <w:rsid w:val="001A6DD9"/>
    <w:rsid w:val="001B189F"/>
    <w:rsid w:val="001B1B65"/>
    <w:rsid w:val="001B2C96"/>
    <w:rsid w:val="001B3ABD"/>
    <w:rsid w:val="001B423B"/>
    <w:rsid w:val="001B67F9"/>
    <w:rsid w:val="001B7268"/>
    <w:rsid w:val="001C04C1"/>
    <w:rsid w:val="001C2213"/>
    <w:rsid w:val="001C2DE2"/>
    <w:rsid w:val="001C3F1A"/>
    <w:rsid w:val="001C517D"/>
    <w:rsid w:val="001D0AE2"/>
    <w:rsid w:val="001D1589"/>
    <w:rsid w:val="001D38BB"/>
    <w:rsid w:val="001D555B"/>
    <w:rsid w:val="001D6722"/>
    <w:rsid w:val="001E35F1"/>
    <w:rsid w:val="001E6F15"/>
    <w:rsid w:val="001E78D8"/>
    <w:rsid w:val="001F0F6A"/>
    <w:rsid w:val="001F1096"/>
    <w:rsid w:val="001F5420"/>
    <w:rsid w:val="001F6D0B"/>
    <w:rsid w:val="00201D4F"/>
    <w:rsid w:val="0020224B"/>
    <w:rsid w:val="00202595"/>
    <w:rsid w:val="00202C13"/>
    <w:rsid w:val="00211B5C"/>
    <w:rsid w:val="00212A26"/>
    <w:rsid w:val="00212BB3"/>
    <w:rsid w:val="00212C98"/>
    <w:rsid w:val="00215693"/>
    <w:rsid w:val="00215B51"/>
    <w:rsid w:val="002251FA"/>
    <w:rsid w:val="00226121"/>
    <w:rsid w:val="00232758"/>
    <w:rsid w:val="002342CC"/>
    <w:rsid w:val="002352D8"/>
    <w:rsid w:val="0023718F"/>
    <w:rsid w:val="002446C7"/>
    <w:rsid w:val="00246457"/>
    <w:rsid w:val="00246D83"/>
    <w:rsid w:val="00252FAF"/>
    <w:rsid w:val="00257725"/>
    <w:rsid w:val="0025794F"/>
    <w:rsid w:val="0026068B"/>
    <w:rsid w:val="00262B22"/>
    <w:rsid w:val="00265802"/>
    <w:rsid w:val="00265FC9"/>
    <w:rsid w:val="00267887"/>
    <w:rsid w:val="00267E31"/>
    <w:rsid w:val="002700AF"/>
    <w:rsid w:val="00274BBB"/>
    <w:rsid w:val="00274F4C"/>
    <w:rsid w:val="00275408"/>
    <w:rsid w:val="00275FAA"/>
    <w:rsid w:val="00277E8B"/>
    <w:rsid w:val="00280E62"/>
    <w:rsid w:val="00282FA6"/>
    <w:rsid w:val="00287410"/>
    <w:rsid w:val="00291556"/>
    <w:rsid w:val="0029210C"/>
    <w:rsid w:val="00296094"/>
    <w:rsid w:val="00296838"/>
    <w:rsid w:val="00297D25"/>
    <w:rsid w:val="002A1B5D"/>
    <w:rsid w:val="002A3F0C"/>
    <w:rsid w:val="002A52E4"/>
    <w:rsid w:val="002B1639"/>
    <w:rsid w:val="002B266D"/>
    <w:rsid w:val="002B3420"/>
    <w:rsid w:val="002C00E6"/>
    <w:rsid w:val="002C00FE"/>
    <w:rsid w:val="002C6615"/>
    <w:rsid w:val="002C6769"/>
    <w:rsid w:val="002D27AD"/>
    <w:rsid w:val="002D2830"/>
    <w:rsid w:val="002D53FD"/>
    <w:rsid w:val="002D6472"/>
    <w:rsid w:val="002E1F7F"/>
    <w:rsid w:val="002E38C7"/>
    <w:rsid w:val="002E3913"/>
    <w:rsid w:val="002E4668"/>
    <w:rsid w:val="002F3D31"/>
    <w:rsid w:val="002F62F6"/>
    <w:rsid w:val="002F73AA"/>
    <w:rsid w:val="0030105A"/>
    <w:rsid w:val="0030629B"/>
    <w:rsid w:val="0030636B"/>
    <w:rsid w:val="00306BDA"/>
    <w:rsid w:val="003105B1"/>
    <w:rsid w:val="00312BCD"/>
    <w:rsid w:val="00314EE4"/>
    <w:rsid w:val="003150A7"/>
    <w:rsid w:val="0031514E"/>
    <w:rsid w:val="00321E17"/>
    <w:rsid w:val="00322970"/>
    <w:rsid w:val="00324F00"/>
    <w:rsid w:val="00327D91"/>
    <w:rsid w:val="003339B3"/>
    <w:rsid w:val="003435DC"/>
    <w:rsid w:val="00344DE1"/>
    <w:rsid w:val="00353000"/>
    <w:rsid w:val="0035404D"/>
    <w:rsid w:val="003573E0"/>
    <w:rsid w:val="00361572"/>
    <w:rsid w:val="00367B14"/>
    <w:rsid w:val="003716D2"/>
    <w:rsid w:val="00372DFE"/>
    <w:rsid w:val="003734B8"/>
    <w:rsid w:val="00375D77"/>
    <w:rsid w:val="00380009"/>
    <w:rsid w:val="00390CCA"/>
    <w:rsid w:val="00391763"/>
    <w:rsid w:val="003925A6"/>
    <w:rsid w:val="00395BA2"/>
    <w:rsid w:val="00396212"/>
    <w:rsid w:val="00397E80"/>
    <w:rsid w:val="003A0A25"/>
    <w:rsid w:val="003A3C35"/>
    <w:rsid w:val="003A4B5C"/>
    <w:rsid w:val="003A7EAF"/>
    <w:rsid w:val="003B194B"/>
    <w:rsid w:val="003B2847"/>
    <w:rsid w:val="003B4112"/>
    <w:rsid w:val="003B413C"/>
    <w:rsid w:val="003B6F30"/>
    <w:rsid w:val="003C2338"/>
    <w:rsid w:val="003C271C"/>
    <w:rsid w:val="003C3EEA"/>
    <w:rsid w:val="003C464D"/>
    <w:rsid w:val="003C67CA"/>
    <w:rsid w:val="003D0DD9"/>
    <w:rsid w:val="003D16DF"/>
    <w:rsid w:val="003D1B74"/>
    <w:rsid w:val="003D40FE"/>
    <w:rsid w:val="003D5BE4"/>
    <w:rsid w:val="003E101F"/>
    <w:rsid w:val="003E238F"/>
    <w:rsid w:val="003E3B49"/>
    <w:rsid w:val="003E5B64"/>
    <w:rsid w:val="003E5FB5"/>
    <w:rsid w:val="003E624F"/>
    <w:rsid w:val="003F0FF0"/>
    <w:rsid w:val="003F3F79"/>
    <w:rsid w:val="003F6961"/>
    <w:rsid w:val="003F6C3D"/>
    <w:rsid w:val="00404723"/>
    <w:rsid w:val="00405BB1"/>
    <w:rsid w:val="00406E0F"/>
    <w:rsid w:val="004129FF"/>
    <w:rsid w:val="00415403"/>
    <w:rsid w:val="00420C56"/>
    <w:rsid w:val="00422171"/>
    <w:rsid w:val="00422613"/>
    <w:rsid w:val="004227AD"/>
    <w:rsid w:val="00422CA3"/>
    <w:rsid w:val="00423DF4"/>
    <w:rsid w:val="00424077"/>
    <w:rsid w:val="0042557E"/>
    <w:rsid w:val="00427E68"/>
    <w:rsid w:val="00430805"/>
    <w:rsid w:val="00445672"/>
    <w:rsid w:val="00445C46"/>
    <w:rsid w:val="00445DA2"/>
    <w:rsid w:val="0044665D"/>
    <w:rsid w:val="00450E20"/>
    <w:rsid w:val="004521CB"/>
    <w:rsid w:val="00454741"/>
    <w:rsid w:val="00455B4F"/>
    <w:rsid w:val="00456698"/>
    <w:rsid w:val="00456F1A"/>
    <w:rsid w:val="004643E3"/>
    <w:rsid w:val="00465551"/>
    <w:rsid w:val="004678F7"/>
    <w:rsid w:val="0047197F"/>
    <w:rsid w:val="00471C30"/>
    <w:rsid w:val="0048344B"/>
    <w:rsid w:val="004845A9"/>
    <w:rsid w:val="0048568F"/>
    <w:rsid w:val="00485F90"/>
    <w:rsid w:val="004860F9"/>
    <w:rsid w:val="00486A98"/>
    <w:rsid w:val="00495171"/>
    <w:rsid w:val="004965B8"/>
    <w:rsid w:val="004A1900"/>
    <w:rsid w:val="004A2851"/>
    <w:rsid w:val="004A301D"/>
    <w:rsid w:val="004A6DF7"/>
    <w:rsid w:val="004B0354"/>
    <w:rsid w:val="004B4089"/>
    <w:rsid w:val="004B442E"/>
    <w:rsid w:val="004B5EA9"/>
    <w:rsid w:val="004B6127"/>
    <w:rsid w:val="004C13B7"/>
    <w:rsid w:val="004C1651"/>
    <w:rsid w:val="004C34A9"/>
    <w:rsid w:val="004C405B"/>
    <w:rsid w:val="004C4B8D"/>
    <w:rsid w:val="004D56BD"/>
    <w:rsid w:val="004D62DF"/>
    <w:rsid w:val="004D6793"/>
    <w:rsid w:val="004D6C1F"/>
    <w:rsid w:val="004E12E9"/>
    <w:rsid w:val="004E1589"/>
    <w:rsid w:val="004E1F14"/>
    <w:rsid w:val="004E4703"/>
    <w:rsid w:val="004E491F"/>
    <w:rsid w:val="004E59AE"/>
    <w:rsid w:val="004F04EC"/>
    <w:rsid w:val="004F1B32"/>
    <w:rsid w:val="004F1FC6"/>
    <w:rsid w:val="004F229F"/>
    <w:rsid w:val="004F3912"/>
    <w:rsid w:val="004F4919"/>
    <w:rsid w:val="004F64C6"/>
    <w:rsid w:val="00504423"/>
    <w:rsid w:val="00504C6A"/>
    <w:rsid w:val="0050673A"/>
    <w:rsid w:val="0050714A"/>
    <w:rsid w:val="00507E19"/>
    <w:rsid w:val="005108BD"/>
    <w:rsid w:val="0051248B"/>
    <w:rsid w:val="00512F78"/>
    <w:rsid w:val="0051358A"/>
    <w:rsid w:val="00513BB5"/>
    <w:rsid w:val="00513CBF"/>
    <w:rsid w:val="00514F3F"/>
    <w:rsid w:val="005151AB"/>
    <w:rsid w:val="00516A95"/>
    <w:rsid w:val="00523007"/>
    <w:rsid w:val="00530565"/>
    <w:rsid w:val="00530E98"/>
    <w:rsid w:val="00531C39"/>
    <w:rsid w:val="0053256E"/>
    <w:rsid w:val="00533065"/>
    <w:rsid w:val="005347AD"/>
    <w:rsid w:val="00535025"/>
    <w:rsid w:val="005424D7"/>
    <w:rsid w:val="00544035"/>
    <w:rsid w:val="005462DC"/>
    <w:rsid w:val="005467FA"/>
    <w:rsid w:val="005472DA"/>
    <w:rsid w:val="00547742"/>
    <w:rsid w:val="0055018D"/>
    <w:rsid w:val="00550B4E"/>
    <w:rsid w:val="00551603"/>
    <w:rsid w:val="00552C3A"/>
    <w:rsid w:val="00556081"/>
    <w:rsid w:val="00560516"/>
    <w:rsid w:val="00562F46"/>
    <w:rsid w:val="00563B07"/>
    <w:rsid w:val="0057573C"/>
    <w:rsid w:val="00576885"/>
    <w:rsid w:val="0058140F"/>
    <w:rsid w:val="00581CBC"/>
    <w:rsid w:val="00583F87"/>
    <w:rsid w:val="00584380"/>
    <w:rsid w:val="00584C14"/>
    <w:rsid w:val="005864F5"/>
    <w:rsid w:val="00587087"/>
    <w:rsid w:val="0059278E"/>
    <w:rsid w:val="00593DDD"/>
    <w:rsid w:val="00593EFA"/>
    <w:rsid w:val="00594924"/>
    <w:rsid w:val="00595158"/>
    <w:rsid w:val="0059652A"/>
    <w:rsid w:val="00596A11"/>
    <w:rsid w:val="00597074"/>
    <w:rsid w:val="00597790"/>
    <w:rsid w:val="005A32DC"/>
    <w:rsid w:val="005B031D"/>
    <w:rsid w:val="005B4299"/>
    <w:rsid w:val="005B4D18"/>
    <w:rsid w:val="005B698B"/>
    <w:rsid w:val="005C0A5C"/>
    <w:rsid w:val="005C3542"/>
    <w:rsid w:val="005D33D3"/>
    <w:rsid w:val="005D3D87"/>
    <w:rsid w:val="005D453E"/>
    <w:rsid w:val="005D5B6E"/>
    <w:rsid w:val="005D6077"/>
    <w:rsid w:val="005D7486"/>
    <w:rsid w:val="005E0E30"/>
    <w:rsid w:val="005E0ED7"/>
    <w:rsid w:val="005E243F"/>
    <w:rsid w:val="005E53DD"/>
    <w:rsid w:val="005E637A"/>
    <w:rsid w:val="005F00CB"/>
    <w:rsid w:val="005F01D3"/>
    <w:rsid w:val="005F29FE"/>
    <w:rsid w:val="005F31BF"/>
    <w:rsid w:val="005F3E0B"/>
    <w:rsid w:val="005F47D3"/>
    <w:rsid w:val="0060177F"/>
    <w:rsid w:val="00601C9F"/>
    <w:rsid w:val="0060218C"/>
    <w:rsid w:val="00606E02"/>
    <w:rsid w:val="00610878"/>
    <w:rsid w:val="00612252"/>
    <w:rsid w:val="0061334D"/>
    <w:rsid w:val="00613397"/>
    <w:rsid w:val="006159DD"/>
    <w:rsid w:val="00616320"/>
    <w:rsid w:val="00617AC9"/>
    <w:rsid w:val="00620A2F"/>
    <w:rsid w:val="006270D1"/>
    <w:rsid w:val="00631B5D"/>
    <w:rsid w:val="00632441"/>
    <w:rsid w:val="0063313D"/>
    <w:rsid w:val="00636207"/>
    <w:rsid w:val="00640858"/>
    <w:rsid w:val="0064092A"/>
    <w:rsid w:val="00644D79"/>
    <w:rsid w:val="00644D94"/>
    <w:rsid w:val="006467B0"/>
    <w:rsid w:val="0064681D"/>
    <w:rsid w:val="00646B77"/>
    <w:rsid w:val="00650E38"/>
    <w:rsid w:val="00654F16"/>
    <w:rsid w:val="00655A4F"/>
    <w:rsid w:val="00657C23"/>
    <w:rsid w:val="0066616D"/>
    <w:rsid w:val="006674CE"/>
    <w:rsid w:val="00670825"/>
    <w:rsid w:val="0067111E"/>
    <w:rsid w:val="00677E5C"/>
    <w:rsid w:val="00680134"/>
    <w:rsid w:val="00680345"/>
    <w:rsid w:val="00681C6A"/>
    <w:rsid w:val="00684543"/>
    <w:rsid w:val="00690494"/>
    <w:rsid w:val="0069054B"/>
    <w:rsid w:val="00691D2E"/>
    <w:rsid w:val="00693C68"/>
    <w:rsid w:val="006943CA"/>
    <w:rsid w:val="00697580"/>
    <w:rsid w:val="006A0382"/>
    <w:rsid w:val="006A03CF"/>
    <w:rsid w:val="006A0BCD"/>
    <w:rsid w:val="006A2213"/>
    <w:rsid w:val="006A39E3"/>
    <w:rsid w:val="006A496E"/>
    <w:rsid w:val="006A61E7"/>
    <w:rsid w:val="006A73F6"/>
    <w:rsid w:val="006A7FD0"/>
    <w:rsid w:val="006B1CC6"/>
    <w:rsid w:val="006B21DF"/>
    <w:rsid w:val="006B340B"/>
    <w:rsid w:val="006B6102"/>
    <w:rsid w:val="006C0224"/>
    <w:rsid w:val="006C0F34"/>
    <w:rsid w:val="006C1016"/>
    <w:rsid w:val="006C2B8D"/>
    <w:rsid w:val="006C3AB8"/>
    <w:rsid w:val="006C6990"/>
    <w:rsid w:val="006C6DD8"/>
    <w:rsid w:val="006C7EF7"/>
    <w:rsid w:val="006D1C6E"/>
    <w:rsid w:val="006D2D67"/>
    <w:rsid w:val="006D5EAA"/>
    <w:rsid w:val="006D6145"/>
    <w:rsid w:val="006D6760"/>
    <w:rsid w:val="006D7926"/>
    <w:rsid w:val="006E412E"/>
    <w:rsid w:val="006E778D"/>
    <w:rsid w:val="006E7C7E"/>
    <w:rsid w:val="006F0034"/>
    <w:rsid w:val="006F0C0E"/>
    <w:rsid w:val="006F121F"/>
    <w:rsid w:val="006F1FAF"/>
    <w:rsid w:val="006F20DC"/>
    <w:rsid w:val="006F2966"/>
    <w:rsid w:val="006F613B"/>
    <w:rsid w:val="006F6463"/>
    <w:rsid w:val="006F6D96"/>
    <w:rsid w:val="00701182"/>
    <w:rsid w:val="00702B2B"/>
    <w:rsid w:val="00705762"/>
    <w:rsid w:val="00705B42"/>
    <w:rsid w:val="00707715"/>
    <w:rsid w:val="00712742"/>
    <w:rsid w:val="0071532D"/>
    <w:rsid w:val="007164E8"/>
    <w:rsid w:val="0071650A"/>
    <w:rsid w:val="00717062"/>
    <w:rsid w:val="00722C48"/>
    <w:rsid w:val="00727527"/>
    <w:rsid w:val="007315EA"/>
    <w:rsid w:val="007319DF"/>
    <w:rsid w:val="00733F59"/>
    <w:rsid w:val="00737FC6"/>
    <w:rsid w:val="00744C90"/>
    <w:rsid w:val="007538FA"/>
    <w:rsid w:val="007568B6"/>
    <w:rsid w:val="00760606"/>
    <w:rsid w:val="00760BC1"/>
    <w:rsid w:val="00764828"/>
    <w:rsid w:val="007658AD"/>
    <w:rsid w:val="00765B2B"/>
    <w:rsid w:val="0076699A"/>
    <w:rsid w:val="00767D32"/>
    <w:rsid w:val="00770AC2"/>
    <w:rsid w:val="00770E38"/>
    <w:rsid w:val="007714B2"/>
    <w:rsid w:val="00775DCE"/>
    <w:rsid w:val="00780CE4"/>
    <w:rsid w:val="00781AB7"/>
    <w:rsid w:val="00782B47"/>
    <w:rsid w:val="007861A8"/>
    <w:rsid w:val="0079069E"/>
    <w:rsid w:val="0079414A"/>
    <w:rsid w:val="0079453B"/>
    <w:rsid w:val="00794F32"/>
    <w:rsid w:val="007A17B5"/>
    <w:rsid w:val="007A1E0B"/>
    <w:rsid w:val="007A25D1"/>
    <w:rsid w:val="007A4663"/>
    <w:rsid w:val="007A5420"/>
    <w:rsid w:val="007B1F63"/>
    <w:rsid w:val="007B77B3"/>
    <w:rsid w:val="007B7ACA"/>
    <w:rsid w:val="007C2C27"/>
    <w:rsid w:val="007D211D"/>
    <w:rsid w:val="007D60A7"/>
    <w:rsid w:val="007D7AE2"/>
    <w:rsid w:val="007E4352"/>
    <w:rsid w:val="007E4C94"/>
    <w:rsid w:val="007F2616"/>
    <w:rsid w:val="007F422C"/>
    <w:rsid w:val="007F6909"/>
    <w:rsid w:val="00801528"/>
    <w:rsid w:val="00802727"/>
    <w:rsid w:val="00802733"/>
    <w:rsid w:val="00805E8F"/>
    <w:rsid w:val="00807CB6"/>
    <w:rsid w:val="00811BC5"/>
    <w:rsid w:val="00825562"/>
    <w:rsid w:val="00825FC0"/>
    <w:rsid w:val="00826A1D"/>
    <w:rsid w:val="008270B6"/>
    <w:rsid w:val="0082714B"/>
    <w:rsid w:val="00832B69"/>
    <w:rsid w:val="00832BD3"/>
    <w:rsid w:val="008356D0"/>
    <w:rsid w:val="00842189"/>
    <w:rsid w:val="008436ED"/>
    <w:rsid w:val="0084388F"/>
    <w:rsid w:val="00844675"/>
    <w:rsid w:val="0084514E"/>
    <w:rsid w:val="00847C3A"/>
    <w:rsid w:val="00850318"/>
    <w:rsid w:val="008551BE"/>
    <w:rsid w:val="00855DF1"/>
    <w:rsid w:val="00855E29"/>
    <w:rsid w:val="00857ECF"/>
    <w:rsid w:val="00875416"/>
    <w:rsid w:val="008777F4"/>
    <w:rsid w:val="00880E57"/>
    <w:rsid w:val="00881EA6"/>
    <w:rsid w:val="0088444D"/>
    <w:rsid w:val="00886E96"/>
    <w:rsid w:val="0088753C"/>
    <w:rsid w:val="00890E3F"/>
    <w:rsid w:val="00891CB1"/>
    <w:rsid w:val="00892574"/>
    <w:rsid w:val="008927F6"/>
    <w:rsid w:val="008933EC"/>
    <w:rsid w:val="00895A26"/>
    <w:rsid w:val="00895E52"/>
    <w:rsid w:val="00895F61"/>
    <w:rsid w:val="00897580"/>
    <w:rsid w:val="008A04BA"/>
    <w:rsid w:val="008A771A"/>
    <w:rsid w:val="008B10F9"/>
    <w:rsid w:val="008B1708"/>
    <w:rsid w:val="008B5F50"/>
    <w:rsid w:val="008B6EE0"/>
    <w:rsid w:val="008C4E40"/>
    <w:rsid w:val="008D064C"/>
    <w:rsid w:val="008D5BD6"/>
    <w:rsid w:val="008E2EF7"/>
    <w:rsid w:val="008E3BE3"/>
    <w:rsid w:val="008E4CF6"/>
    <w:rsid w:val="008E4DB9"/>
    <w:rsid w:val="008E59E5"/>
    <w:rsid w:val="008F37A1"/>
    <w:rsid w:val="008F69CE"/>
    <w:rsid w:val="0090076E"/>
    <w:rsid w:val="00900ADB"/>
    <w:rsid w:val="00900B79"/>
    <w:rsid w:val="009058E3"/>
    <w:rsid w:val="00905A1D"/>
    <w:rsid w:val="0091664D"/>
    <w:rsid w:val="00920816"/>
    <w:rsid w:val="00921546"/>
    <w:rsid w:val="009220FE"/>
    <w:rsid w:val="0092263C"/>
    <w:rsid w:val="00926A27"/>
    <w:rsid w:val="00926EE8"/>
    <w:rsid w:val="009322AF"/>
    <w:rsid w:val="0093477D"/>
    <w:rsid w:val="00947C4F"/>
    <w:rsid w:val="00951A1D"/>
    <w:rsid w:val="0095742C"/>
    <w:rsid w:val="0096073D"/>
    <w:rsid w:val="00960D8A"/>
    <w:rsid w:val="00962217"/>
    <w:rsid w:val="00964B10"/>
    <w:rsid w:val="00970E0C"/>
    <w:rsid w:val="00972B7F"/>
    <w:rsid w:val="00972D1E"/>
    <w:rsid w:val="009774C7"/>
    <w:rsid w:val="00980BD0"/>
    <w:rsid w:val="00984EF1"/>
    <w:rsid w:val="0098722E"/>
    <w:rsid w:val="00987A51"/>
    <w:rsid w:val="0099474D"/>
    <w:rsid w:val="00994993"/>
    <w:rsid w:val="0099508C"/>
    <w:rsid w:val="009964BB"/>
    <w:rsid w:val="009968C0"/>
    <w:rsid w:val="00996B25"/>
    <w:rsid w:val="009A0B40"/>
    <w:rsid w:val="009A0F9D"/>
    <w:rsid w:val="009A1EE2"/>
    <w:rsid w:val="009A26E1"/>
    <w:rsid w:val="009A2C0E"/>
    <w:rsid w:val="009A7554"/>
    <w:rsid w:val="009B2A83"/>
    <w:rsid w:val="009B459B"/>
    <w:rsid w:val="009B7F61"/>
    <w:rsid w:val="009C15A1"/>
    <w:rsid w:val="009D0146"/>
    <w:rsid w:val="009D1558"/>
    <w:rsid w:val="009D411D"/>
    <w:rsid w:val="009D42DA"/>
    <w:rsid w:val="009D4BED"/>
    <w:rsid w:val="009D709C"/>
    <w:rsid w:val="009E0DC3"/>
    <w:rsid w:val="009E1B4C"/>
    <w:rsid w:val="009E29E7"/>
    <w:rsid w:val="009E3A36"/>
    <w:rsid w:val="009E3CD4"/>
    <w:rsid w:val="009E4769"/>
    <w:rsid w:val="009E49B2"/>
    <w:rsid w:val="009E4D10"/>
    <w:rsid w:val="009E5D30"/>
    <w:rsid w:val="009E616E"/>
    <w:rsid w:val="009F2912"/>
    <w:rsid w:val="009F3123"/>
    <w:rsid w:val="009F4ED6"/>
    <w:rsid w:val="009F5DA7"/>
    <w:rsid w:val="009F658B"/>
    <w:rsid w:val="009F6645"/>
    <w:rsid w:val="009F75F2"/>
    <w:rsid w:val="009F7904"/>
    <w:rsid w:val="00A0608C"/>
    <w:rsid w:val="00A06EDA"/>
    <w:rsid w:val="00A12700"/>
    <w:rsid w:val="00A17356"/>
    <w:rsid w:val="00A21471"/>
    <w:rsid w:val="00A222D9"/>
    <w:rsid w:val="00A23870"/>
    <w:rsid w:val="00A248DA"/>
    <w:rsid w:val="00A24E6A"/>
    <w:rsid w:val="00A25CF3"/>
    <w:rsid w:val="00A261D2"/>
    <w:rsid w:val="00A30272"/>
    <w:rsid w:val="00A311B4"/>
    <w:rsid w:val="00A32425"/>
    <w:rsid w:val="00A35030"/>
    <w:rsid w:val="00A35486"/>
    <w:rsid w:val="00A37BDE"/>
    <w:rsid w:val="00A4585A"/>
    <w:rsid w:val="00A50E1F"/>
    <w:rsid w:val="00A51035"/>
    <w:rsid w:val="00A51E5F"/>
    <w:rsid w:val="00A527A9"/>
    <w:rsid w:val="00A53209"/>
    <w:rsid w:val="00A54810"/>
    <w:rsid w:val="00A618CE"/>
    <w:rsid w:val="00A64E29"/>
    <w:rsid w:val="00A65985"/>
    <w:rsid w:val="00A661CE"/>
    <w:rsid w:val="00A66242"/>
    <w:rsid w:val="00A71BED"/>
    <w:rsid w:val="00A72ED8"/>
    <w:rsid w:val="00A730A1"/>
    <w:rsid w:val="00A73C13"/>
    <w:rsid w:val="00A7744C"/>
    <w:rsid w:val="00A8185D"/>
    <w:rsid w:val="00A83384"/>
    <w:rsid w:val="00A83816"/>
    <w:rsid w:val="00A86318"/>
    <w:rsid w:val="00A876A5"/>
    <w:rsid w:val="00A90181"/>
    <w:rsid w:val="00A90FC3"/>
    <w:rsid w:val="00A93B1F"/>
    <w:rsid w:val="00A95255"/>
    <w:rsid w:val="00AA1225"/>
    <w:rsid w:val="00AA6A2B"/>
    <w:rsid w:val="00AB762B"/>
    <w:rsid w:val="00AC09D5"/>
    <w:rsid w:val="00AC2087"/>
    <w:rsid w:val="00AC266B"/>
    <w:rsid w:val="00AC391D"/>
    <w:rsid w:val="00AD5077"/>
    <w:rsid w:val="00AD5C77"/>
    <w:rsid w:val="00AD65D6"/>
    <w:rsid w:val="00AD70C2"/>
    <w:rsid w:val="00AD7DAC"/>
    <w:rsid w:val="00AE21BD"/>
    <w:rsid w:val="00AE24C9"/>
    <w:rsid w:val="00AE341C"/>
    <w:rsid w:val="00AE4368"/>
    <w:rsid w:val="00AE5879"/>
    <w:rsid w:val="00AF284D"/>
    <w:rsid w:val="00AF2BFA"/>
    <w:rsid w:val="00AF3A2B"/>
    <w:rsid w:val="00AF3B2D"/>
    <w:rsid w:val="00AF5E38"/>
    <w:rsid w:val="00B00777"/>
    <w:rsid w:val="00B01357"/>
    <w:rsid w:val="00B06928"/>
    <w:rsid w:val="00B20E1F"/>
    <w:rsid w:val="00B22177"/>
    <w:rsid w:val="00B25176"/>
    <w:rsid w:val="00B317B0"/>
    <w:rsid w:val="00B3232E"/>
    <w:rsid w:val="00B36C9D"/>
    <w:rsid w:val="00B378CA"/>
    <w:rsid w:val="00B37EF8"/>
    <w:rsid w:val="00B42CC3"/>
    <w:rsid w:val="00B43043"/>
    <w:rsid w:val="00B5087C"/>
    <w:rsid w:val="00B50C2F"/>
    <w:rsid w:val="00B51052"/>
    <w:rsid w:val="00B52F76"/>
    <w:rsid w:val="00B63362"/>
    <w:rsid w:val="00B64593"/>
    <w:rsid w:val="00B70890"/>
    <w:rsid w:val="00B717B1"/>
    <w:rsid w:val="00B719C6"/>
    <w:rsid w:val="00B71C4D"/>
    <w:rsid w:val="00B71D3B"/>
    <w:rsid w:val="00B75E7A"/>
    <w:rsid w:val="00B80308"/>
    <w:rsid w:val="00B8090E"/>
    <w:rsid w:val="00B80E16"/>
    <w:rsid w:val="00B82E04"/>
    <w:rsid w:val="00B83801"/>
    <w:rsid w:val="00B90390"/>
    <w:rsid w:val="00B921A4"/>
    <w:rsid w:val="00B9325B"/>
    <w:rsid w:val="00B964D2"/>
    <w:rsid w:val="00BA0227"/>
    <w:rsid w:val="00BA2102"/>
    <w:rsid w:val="00BB078B"/>
    <w:rsid w:val="00BB0AC0"/>
    <w:rsid w:val="00BB284B"/>
    <w:rsid w:val="00BB33B6"/>
    <w:rsid w:val="00BB7D2D"/>
    <w:rsid w:val="00BC1EC6"/>
    <w:rsid w:val="00BC36E8"/>
    <w:rsid w:val="00BC5AC3"/>
    <w:rsid w:val="00BC74F2"/>
    <w:rsid w:val="00BD1359"/>
    <w:rsid w:val="00BD1E6B"/>
    <w:rsid w:val="00BD1EF6"/>
    <w:rsid w:val="00BD3131"/>
    <w:rsid w:val="00BD529E"/>
    <w:rsid w:val="00BD6665"/>
    <w:rsid w:val="00BE3C3E"/>
    <w:rsid w:val="00BE4195"/>
    <w:rsid w:val="00BE453F"/>
    <w:rsid w:val="00BE4DE6"/>
    <w:rsid w:val="00BE6968"/>
    <w:rsid w:val="00BE77BE"/>
    <w:rsid w:val="00BE7FD9"/>
    <w:rsid w:val="00BF74E6"/>
    <w:rsid w:val="00BF7F10"/>
    <w:rsid w:val="00C00D59"/>
    <w:rsid w:val="00C030A4"/>
    <w:rsid w:val="00C03C0F"/>
    <w:rsid w:val="00C0410E"/>
    <w:rsid w:val="00C04EC3"/>
    <w:rsid w:val="00C06286"/>
    <w:rsid w:val="00C10DEC"/>
    <w:rsid w:val="00C16AF5"/>
    <w:rsid w:val="00C175A2"/>
    <w:rsid w:val="00C302B0"/>
    <w:rsid w:val="00C30728"/>
    <w:rsid w:val="00C30763"/>
    <w:rsid w:val="00C31F01"/>
    <w:rsid w:val="00C327D1"/>
    <w:rsid w:val="00C40907"/>
    <w:rsid w:val="00C423B1"/>
    <w:rsid w:val="00C424F4"/>
    <w:rsid w:val="00C437B6"/>
    <w:rsid w:val="00C445A6"/>
    <w:rsid w:val="00C449FD"/>
    <w:rsid w:val="00C46446"/>
    <w:rsid w:val="00C47269"/>
    <w:rsid w:val="00C51892"/>
    <w:rsid w:val="00C54317"/>
    <w:rsid w:val="00C558A4"/>
    <w:rsid w:val="00C56554"/>
    <w:rsid w:val="00C576A3"/>
    <w:rsid w:val="00C6709A"/>
    <w:rsid w:val="00C707D4"/>
    <w:rsid w:val="00C7082E"/>
    <w:rsid w:val="00C7085B"/>
    <w:rsid w:val="00C7172A"/>
    <w:rsid w:val="00C753C2"/>
    <w:rsid w:val="00C7564F"/>
    <w:rsid w:val="00C7714F"/>
    <w:rsid w:val="00C80799"/>
    <w:rsid w:val="00C81C0A"/>
    <w:rsid w:val="00C85246"/>
    <w:rsid w:val="00C86B13"/>
    <w:rsid w:val="00C926E9"/>
    <w:rsid w:val="00C933FC"/>
    <w:rsid w:val="00C9738B"/>
    <w:rsid w:val="00CA28D3"/>
    <w:rsid w:val="00CA2FD4"/>
    <w:rsid w:val="00CA4C49"/>
    <w:rsid w:val="00CA6473"/>
    <w:rsid w:val="00CA774A"/>
    <w:rsid w:val="00CB1B61"/>
    <w:rsid w:val="00CC067C"/>
    <w:rsid w:val="00CC09FF"/>
    <w:rsid w:val="00CC229D"/>
    <w:rsid w:val="00CC3274"/>
    <w:rsid w:val="00CC57AA"/>
    <w:rsid w:val="00CC6CCB"/>
    <w:rsid w:val="00CC7312"/>
    <w:rsid w:val="00CC7F78"/>
    <w:rsid w:val="00CD1234"/>
    <w:rsid w:val="00CD1B4A"/>
    <w:rsid w:val="00CD32FA"/>
    <w:rsid w:val="00CD3B72"/>
    <w:rsid w:val="00CD7C6C"/>
    <w:rsid w:val="00CE0FD8"/>
    <w:rsid w:val="00CE1AA7"/>
    <w:rsid w:val="00CE2998"/>
    <w:rsid w:val="00CE30CB"/>
    <w:rsid w:val="00CE3EA4"/>
    <w:rsid w:val="00CE5534"/>
    <w:rsid w:val="00CE6F20"/>
    <w:rsid w:val="00CF01DF"/>
    <w:rsid w:val="00CF2FEF"/>
    <w:rsid w:val="00CF75CD"/>
    <w:rsid w:val="00CF7702"/>
    <w:rsid w:val="00D02577"/>
    <w:rsid w:val="00D02D5B"/>
    <w:rsid w:val="00D05F0B"/>
    <w:rsid w:val="00D060E8"/>
    <w:rsid w:val="00D0757A"/>
    <w:rsid w:val="00D109A1"/>
    <w:rsid w:val="00D10A28"/>
    <w:rsid w:val="00D1253B"/>
    <w:rsid w:val="00D12A42"/>
    <w:rsid w:val="00D13DFD"/>
    <w:rsid w:val="00D205F9"/>
    <w:rsid w:val="00D21AA2"/>
    <w:rsid w:val="00D2409E"/>
    <w:rsid w:val="00D3088F"/>
    <w:rsid w:val="00D413BE"/>
    <w:rsid w:val="00D41880"/>
    <w:rsid w:val="00D42834"/>
    <w:rsid w:val="00D43733"/>
    <w:rsid w:val="00D514DD"/>
    <w:rsid w:val="00D559EE"/>
    <w:rsid w:val="00D618C9"/>
    <w:rsid w:val="00D62D71"/>
    <w:rsid w:val="00D63B06"/>
    <w:rsid w:val="00D65BE0"/>
    <w:rsid w:val="00D72B1F"/>
    <w:rsid w:val="00D80002"/>
    <w:rsid w:val="00D92FC7"/>
    <w:rsid w:val="00D92FEF"/>
    <w:rsid w:val="00D94D9B"/>
    <w:rsid w:val="00DA0AC1"/>
    <w:rsid w:val="00DA1AF9"/>
    <w:rsid w:val="00DA2952"/>
    <w:rsid w:val="00DA3B8D"/>
    <w:rsid w:val="00DA78A6"/>
    <w:rsid w:val="00DB08CD"/>
    <w:rsid w:val="00DB23AB"/>
    <w:rsid w:val="00DB30D8"/>
    <w:rsid w:val="00DB4150"/>
    <w:rsid w:val="00DC00C2"/>
    <w:rsid w:val="00DC07F4"/>
    <w:rsid w:val="00DC4A4F"/>
    <w:rsid w:val="00DC717E"/>
    <w:rsid w:val="00DC7953"/>
    <w:rsid w:val="00DC7BEC"/>
    <w:rsid w:val="00DD0ED4"/>
    <w:rsid w:val="00DD48DF"/>
    <w:rsid w:val="00DD5CE2"/>
    <w:rsid w:val="00DE0447"/>
    <w:rsid w:val="00DE0900"/>
    <w:rsid w:val="00DE124D"/>
    <w:rsid w:val="00DE21CA"/>
    <w:rsid w:val="00DE2826"/>
    <w:rsid w:val="00DE3EEB"/>
    <w:rsid w:val="00DE4166"/>
    <w:rsid w:val="00DE60E7"/>
    <w:rsid w:val="00DE6E2D"/>
    <w:rsid w:val="00DF0906"/>
    <w:rsid w:val="00DF2174"/>
    <w:rsid w:val="00DF3CF6"/>
    <w:rsid w:val="00E02D8D"/>
    <w:rsid w:val="00E04143"/>
    <w:rsid w:val="00E04624"/>
    <w:rsid w:val="00E04C03"/>
    <w:rsid w:val="00E1291B"/>
    <w:rsid w:val="00E14890"/>
    <w:rsid w:val="00E16EA3"/>
    <w:rsid w:val="00E21AC5"/>
    <w:rsid w:val="00E23A77"/>
    <w:rsid w:val="00E23F61"/>
    <w:rsid w:val="00E2494D"/>
    <w:rsid w:val="00E3128C"/>
    <w:rsid w:val="00E32AC2"/>
    <w:rsid w:val="00E344EA"/>
    <w:rsid w:val="00E41225"/>
    <w:rsid w:val="00E4364C"/>
    <w:rsid w:val="00E43B92"/>
    <w:rsid w:val="00E45245"/>
    <w:rsid w:val="00E46942"/>
    <w:rsid w:val="00E564B1"/>
    <w:rsid w:val="00E56CC0"/>
    <w:rsid w:val="00E642FC"/>
    <w:rsid w:val="00E6723C"/>
    <w:rsid w:val="00E70FA0"/>
    <w:rsid w:val="00E72379"/>
    <w:rsid w:val="00E7501D"/>
    <w:rsid w:val="00E771BC"/>
    <w:rsid w:val="00E853B4"/>
    <w:rsid w:val="00E86DEB"/>
    <w:rsid w:val="00E946B7"/>
    <w:rsid w:val="00E947EE"/>
    <w:rsid w:val="00E9606A"/>
    <w:rsid w:val="00E96906"/>
    <w:rsid w:val="00EA40EB"/>
    <w:rsid w:val="00EA4F10"/>
    <w:rsid w:val="00EB1ED8"/>
    <w:rsid w:val="00EB52EB"/>
    <w:rsid w:val="00EB6B3E"/>
    <w:rsid w:val="00EC06C6"/>
    <w:rsid w:val="00EC1DB7"/>
    <w:rsid w:val="00EC3300"/>
    <w:rsid w:val="00EC3D58"/>
    <w:rsid w:val="00EC4033"/>
    <w:rsid w:val="00EC768C"/>
    <w:rsid w:val="00ED140E"/>
    <w:rsid w:val="00ED3D20"/>
    <w:rsid w:val="00ED441C"/>
    <w:rsid w:val="00ED506A"/>
    <w:rsid w:val="00EE2152"/>
    <w:rsid w:val="00EE2605"/>
    <w:rsid w:val="00EE2E8D"/>
    <w:rsid w:val="00EE2EF5"/>
    <w:rsid w:val="00EE40AC"/>
    <w:rsid w:val="00EE437A"/>
    <w:rsid w:val="00EF0AAA"/>
    <w:rsid w:val="00EF2510"/>
    <w:rsid w:val="00EF4BD7"/>
    <w:rsid w:val="00EF580F"/>
    <w:rsid w:val="00EF690F"/>
    <w:rsid w:val="00F003DC"/>
    <w:rsid w:val="00F0130F"/>
    <w:rsid w:val="00F0229A"/>
    <w:rsid w:val="00F0382B"/>
    <w:rsid w:val="00F0705D"/>
    <w:rsid w:val="00F106BA"/>
    <w:rsid w:val="00F17A7E"/>
    <w:rsid w:val="00F21814"/>
    <w:rsid w:val="00F311E9"/>
    <w:rsid w:val="00F34097"/>
    <w:rsid w:val="00F34793"/>
    <w:rsid w:val="00F421C1"/>
    <w:rsid w:val="00F432B7"/>
    <w:rsid w:val="00F43E2F"/>
    <w:rsid w:val="00F44DF2"/>
    <w:rsid w:val="00F46A8C"/>
    <w:rsid w:val="00F46C85"/>
    <w:rsid w:val="00F5116F"/>
    <w:rsid w:val="00F52401"/>
    <w:rsid w:val="00F528B3"/>
    <w:rsid w:val="00F53B77"/>
    <w:rsid w:val="00F55EA8"/>
    <w:rsid w:val="00F56180"/>
    <w:rsid w:val="00F56335"/>
    <w:rsid w:val="00F57CEE"/>
    <w:rsid w:val="00F603C3"/>
    <w:rsid w:val="00F60F3C"/>
    <w:rsid w:val="00F61379"/>
    <w:rsid w:val="00F662D5"/>
    <w:rsid w:val="00F72486"/>
    <w:rsid w:val="00F75996"/>
    <w:rsid w:val="00F77FBF"/>
    <w:rsid w:val="00F80D25"/>
    <w:rsid w:val="00F87BE3"/>
    <w:rsid w:val="00F90E37"/>
    <w:rsid w:val="00F90E7F"/>
    <w:rsid w:val="00F92E42"/>
    <w:rsid w:val="00F95CF8"/>
    <w:rsid w:val="00FA007F"/>
    <w:rsid w:val="00FA02D8"/>
    <w:rsid w:val="00FA2563"/>
    <w:rsid w:val="00FA3D8A"/>
    <w:rsid w:val="00FA4D40"/>
    <w:rsid w:val="00FB1403"/>
    <w:rsid w:val="00FB2544"/>
    <w:rsid w:val="00FB2846"/>
    <w:rsid w:val="00FB3ACB"/>
    <w:rsid w:val="00FC03C0"/>
    <w:rsid w:val="00FC1875"/>
    <w:rsid w:val="00FC3A8C"/>
    <w:rsid w:val="00FC3B84"/>
    <w:rsid w:val="00FC5A55"/>
    <w:rsid w:val="00FC5E69"/>
    <w:rsid w:val="00FD13EC"/>
    <w:rsid w:val="00FD182D"/>
    <w:rsid w:val="00FD3E96"/>
    <w:rsid w:val="00FD4CFC"/>
    <w:rsid w:val="00FE09B6"/>
    <w:rsid w:val="00FE16B3"/>
    <w:rsid w:val="00FE50C2"/>
    <w:rsid w:val="00FE5478"/>
    <w:rsid w:val="00FE6816"/>
    <w:rsid w:val="00FF2AEC"/>
    <w:rsid w:val="00FF343B"/>
    <w:rsid w:val="00FF55C4"/>
    <w:rsid w:val="00FF58E5"/>
    <w:rsid w:val="2FCD6EC6"/>
    <w:rsid w:val="352B17B8"/>
    <w:rsid w:val="355A588E"/>
    <w:rsid w:val="527F85EE"/>
    <w:rsid w:val="5F708B5E"/>
    <w:rsid w:val="65209DC5"/>
    <w:rsid w:val="6B0538D9"/>
    <w:rsid w:val="7857A7DE"/>
    <w:rsid w:val="7C7160F1"/>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20D6EE"/>
  <w15:docId w15:val="{091E01A2-5F5D-4157-BCAE-B225D938E0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paragraph" w:styleId="berschrift2">
    <w:name w:val="heading 2"/>
    <w:basedOn w:val="Standard"/>
    <w:next w:val="Standard"/>
    <w:link w:val="berschrift2Zchn"/>
    <w:uiPriority w:val="9"/>
    <w:semiHidden/>
    <w:unhideWhenUsed/>
    <w:qFormat/>
    <w:rsid w:val="00175076"/>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character" w:styleId="NichtaufgelsteErwhnung">
    <w:name w:val="Unresolved Mention"/>
    <w:basedOn w:val="Absatz-Standardschriftart"/>
    <w:uiPriority w:val="99"/>
    <w:semiHidden/>
    <w:unhideWhenUsed/>
    <w:rsid w:val="0053256E"/>
    <w:rPr>
      <w:color w:val="605E5C"/>
      <w:shd w:val="clear" w:color="auto" w:fill="E1DFDD"/>
    </w:rPr>
  </w:style>
  <w:style w:type="character" w:customStyle="1" w:styleId="berschrift2Zchn">
    <w:name w:val="Überschrift 2 Zchn"/>
    <w:basedOn w:val="Absatz-Standardschriftart"/>
    <w:link w:val="berschrift2"/>
    <w:uiPriority w:val="9"/>
    <w:semiHidden/>
    <w:rsid w:val="00175076"/>
    <w:rPr>
      <w:rFonts w:asciiTheme="majorHAnsi" w:eastAsiaTheme="majorEastAsia" w:hAnsiTheme="majorHAnsi" w:cstheme="majorBidi"/>
      <w:color w:val="365F91" w:themeColor="accent1" w:themeShade="BF"/>
      <w:sz w:val="26"/>
      <w:szCs w:val="26"/>
    </w:rPr>
  </w:style>
  <w:style w:type="character" w:styleId="Kommentarzeichen">
    <w:name w:val="annotation reference"/>
    <w:basedOn w:val="Absatz-Standardschriftart"/>
    <w:uiPriority w:val="99"/>
    <w:semiHidden/>
    <w:unhideWhenUsed/>
    <w:rsid w:val="00B964D2"/>
    <w:rPr>
      <w:sz w:val="16"/>
      <w:szCs w:val="16"/>
    </w:rPr>
  </w:style>
  <w:style w:type="paragraph" w:styleId="Kommentartext">
    <w:name w:val="annotation text"/>
    <w:basedOn w:val="Standard"/>
    <w:link w:val="KommentartextZchn"/>
    <w:uiPriority w:val="99"/>
    <w:unhideWhenUsed/>
    <w:rsid w:val="00B964D2"/>
    <w:rPr>
      <w:sz w:val="20"/>
      <w:szCs w:val="20"/>
    </w:rPr>
  </w:style>
  <w:style w:type="character" w:customStyle="1" w:styleId="KommentartextZchn">
    <w:name w:val="Kommentartext Zchn"/>
    <w:basedOn w:val="Absatz-Standardschriftart"/>
    <w:link w:val="Kommentartext"/>
    <w:uiPriority w:val="99"/>
    <w:rsid w:val="00B964D2"/>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B964D2"/>
    <w:rPr>
      <w:b/>
      <w:bCs/>
    </w:rPr>
  </w:style>
  <w:style w:type="character" w:customStyle="1" w:styleId="KommentarthemaZchn">
    <w:name w:val="Kommentarthema Zchn"/>
    <w:basedOn w:val="KommentartextZchn"/>
    <w:link w:val="Kommentarthema"/>
    <w:uiPriority w:val="99"/>
    <w:semiHidden/>
    <w:rsid w:val="00B964D2"/>
    <w:rPr>
      <w:rFonts w:ascii="Arial" w:hAnsi="Arial" w:cs="Arial"/>
      <w:b/>
      <w:bCs/>
      <w:sz w:val="20"/>
      <w:szCs w:val="20"/>
    </w:rPr>
  </w:style>
  <w:style w:type="paragraph" w:styleId="StandardWeb">
    <w:name w:val="Normal (Web)"/>
    <w:basedOn w:val="Standard"/>
    <w:uiPriority w:val="99"/>
    <w:semiHidden/>
    <w:unhideWhenUsed/>
    <w:rsid w:val="00114C60"/>
    <w:rPr>
      <w:rFonts w:ascii="Times New Roman" w:hAnsi="Times New Roman" w:cs="Times New Roman"/>
      <w:sz w:val="24"/>
      <w:szCs w:val="24"/>
    </w:rPr>
  </w:style>
  <w:style w:type="paragraph" w:styleId="berarbeitung">
    <w:name w:val="Revision"/>
    <w:hidden/>
    <w:uiPriority w:val="99"/>
    <w:semiHidden/>
    <w:rsid w:val="003E5B64"/>
    <w:pPr>
      <w:spacing w:after="0" w:line="240" w:lineRule="auto"/>
    </w:pPr>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152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www.friedhelm-loh-group.de"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mailto:hagelschuer.b@eplan.de" TargetMode="Externa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yperlink" Target="https://www.eplan.com"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www.rittal.de" TargetMode="External"/><Relationship Id="rId20" Type="http://schemas.openxmlformats.org/officeDocument/2006/relationships/hyperlink" Target="mailto:koch.hr@rittal.d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mailto:mueller.co@rittal.de"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mailto:maltzan.s@rittal.de"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7" ma:contentTypeDescription="Ein neues Dokument erstellen." ma:contentTypeScope="" ma:versionID="96b54f3e0280d805f59879a9570d4496">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47a0df919eb135f0a745d109d7b5d81b"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Sixth Edition"/>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D3D99F7-8723-47C3-B012-E88D62D962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B81C376-357B-4B63-BDF7-0462461E2591}">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customXml/itemProps3.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customXml/itemProps4.xml><?xml version="1.0" encoding="utf-8"?>
<ds:datastoreItem xmlns:ds="http://schemas.openxmlformats.org/officeDocument/2006/customXml" ds:itemID="{C37F8CA6-D602-4CA1-8BBC-6780A44A0B9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1224</Words>
  <Characters>9137</Characters>
  <Application>Microsoft Office Word</Application>
  <DocSecurity>0</DocSecurity>
  <Lines>76</Lines>
  <Paragraphs>20</Paragraphs>
  <ScaleCrop>false</ScaleCrop>
  <Company>OCM GmbH</Company>
  <LinksUpToDate>false</LinksUpToDate>
  <CharactersWithSpaces>10341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ideaPad1</dc:creator>
  <cp:keywords/>
  <cp:lastModifiedBy>Steffen Maltzan</cp:lastModifiedBy>
  <cp:revision>38</cp:revision>
  <cp:lastPrinted>2024-01-28T23:20:00Z</cp:lastPrinted>
  <dcterms:created xsi:type="dcterms:W3CDTF">2026-03-11T13:23:00Z</dcterms:created>
  <dcterms:modified xsi:type="dcterms:W3CDTF">2026-04-18T12:45:00Z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MSIP_Label_3a28a66c-3c7f-463f-9f3d-483220f1d838_Enabled">
    <vt:lpwstr>true</vt:lpwstr>
  </property>
  <property fmtid="{D5CDD505-2E9C-101B-9397-08002B2CF9AE}" pid="6" name="MSIP_Label_3a28a66c-3c7f-463f-9f3d-483220f1d838_SetDate">
    <vt:lpwstr>2026-02-10T13:31:25Z</vt:lpwstr>
  </property>
  <property fmtid="{D5CDD505-2E9C-101B-9397-08002B2CF9AE}" pid="7" name="MSIP_Label_3a28a66c-3c7f-463f-9f3d-483220f1d838_Method">
    <vt:lpwstr>Standard</vt:lpwstr>
  </property>
  <property fmtid="{D5CDD505-2E9C-101B-9397-08002B2CF9AE}" pid="8" name="MSIP_Label_3a28a66c-3c7f-463f-9f3d-483220f1d838_Name">
    <vt:lpwstr>FLG_Internal</vt:lpwstr>
  </property>
  <property fmtid="{D5CDD505-2E9C-101B-9397-08002B2CF9AE}" pid="9" name="MSIP_Label_3a28a66c-3c7f-463f-9f3d-483220f1d838_SiteId">
    <vt:lpwstr>a8218bc3-7d4c-4a61-b912-a6ca487118dd</vt:lpwstr>
  </property>
  <property fmtid="{D5CDD505-2E9C-101B-9397-08002B2CF9AE}" pid="10" name="MSIP_Label_3a28a66c-3c7f-463f-9f3d-483220f1d838_ActionId">
    <vt:lpwstr>7601a99e-a829-4094-8398-ea8534e2bb00</vt:lpwstr>
  </property>
  <property fmtid="{D5CDD505-2E9C-101B-9397-08002B2CF9AE}" pid="11" name="MSIP_Label_3a28a66c-3c7f-463f-9f3d-483220f1d838_ContentBits">
    <vt:lpwstr>0</vt:lpwstr>
  </property>
  <property fmtid="{D5CDD505-2E9C-101B-9397-08002B2CF9AE}" pid="12" name="MSIP_Label_3a28a66c-3c7f-463f-9f3d-483220f1d838_Tag">
    <vt:lpwstr>10, 3, 0, 1</vt:lpwstr>
  </property>
  <property fmtid="{D5CDD505-2E9C-101B-9397-08002B2CF9AE}" pid="13" name="ContentTypeId">
    <vt:lpwstr>0x0101007DAE9CA7D8058048B50D46784D8FAF0D</vt:lpwstr>
  </property>
  <property fmtid="{D5CDD505-2E9C-101B-9397-08002B2CF9AE}" pid="14" name="MediaServiceImageTags">
    <vt:lpwstr/>
  </property>
</Properties>
</file>